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0B4564" w:rsidRDefault="000B4564" w:rsidP="006264EF">
      <w:pPr>
        <w:tabs>
          <w:tab w:val="left" w:pos="1701"/>
          <w:tab w:val="right" w:pos="9639"/>
        </w:tabs>
        <w:spacing w:before="120"/>
        <w:rPr>
          <w:rFonts w:ascii="Arial" w:hAnsi="Arial" w:cs="Times New Roman"/>
          <w:b/>
          <w:lang w:val="de-DE"/>
        </w:rPr>
      </w:pPr>
      <w:r>
        <w:rPr>
          <w:rFonts w:ascii="Arial" w:eastAsia="MS Mincho" w:hAnsi="Arial" w:cs="Times New Roman"/>
          <w:b/>
          <w:lang w:val="de-DE" w:eastAsia="x-none"/>
        </w:rPr>
        <w:t>3GPP TSG-RAN WG2 Meeting #12</w:t>
      </w:r>
      <w:r>
        <w:rPr>
          <w:rFonts w:ascii="Arial" w:hAnsi="Arial" w:cs="Times New Roman" w:hint="eastAsia"/>
          <w:b/>
          <w:lang w:val="de-DE"/>
        </w:rPr>
        <w:t>6</w:t>
      </w:r>
      <w:r w:rsidR="006264EF" w:rsidRPr="006264EF">
        <w:rPr>
          <w:rFonts w:ascii="Arial" w:eastAsia="MS Mincho" w:hAnsi="Arial" w:cs="Times New Roman"/>
          <w:b/>
          <w:lang w:val="de-DE" w:eastAsia="x-none"/>
        </w:rPr>
        <w:tab/>
      </w:r>
      <w:r w:rsidRPr="00AB5ED2">
        <w:rPr>
          <w:rFonts w:ascii="Arial" w:eastAsia="MS Mincho" w:hAnsi="Arial" w:cs="Times New Roman"/>
          <w:b/>
          <w:lang w:val="de-DE" w:eastAsia="x-none"/>
        </w:rPr>
        <w:t>R2-240</w:t>
      </w:r>
      <w:r w:rsidR="00AB5ED2" w:rsidRPr="00AB5ED2">
        <w:rPr>
          <w:rFonts w:ascii="Arial" w:hAnsi="Arial" w:cs="Times New Roman" w:hint="eastAsia"/>
          <w:b/>
          <w:lang w:val="de-DE"/>
        </w:rPr>
        <w:t>42</w:t>
      </w:r>
      <w:r w:rsidR="00AB5ED2">
        <w:rPr>
          <w:rFonts w:ascii="Arial" w:hAnsi="Arial" w:cs="Times New Roman" w:hint="eastAsia"/>
          <w:b/>
          <w:lang w:val="de-DE"/>
        </w:rPr>
        <w:t>33</w:t>
      </w:r>
    </w:p>
    <w:p w:rsidR="006264EF" w:rsidRPr="006264EF" w:rsidRDefault="00AB5ED2" w:rsidP="006264EF">
      <w:pPr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lang w:val="de-DE" w:eastAsia="x-none"/>
        </w:rPr>
      </w:pPr>
      <w:r>
        <w:rPr>
          <w:rFonts w:ascii="Arial" w:eastAsia="MS Mincho" w:hAnsi="Arial" w:cs="Times New Roman"/>
          <w:b/>
          <w:lang w:val="de-DE" w:eastAsia="x-none"/>
        </w:rPr>
        <w:t>Fukuoka, Japan May 2</w:t>
      </w:r>
      <w:r>
        <w:rPr>
          <w:rFonts w:ascii="Arial" w:hAnsi="Arial" w:cs="Times New Roman" w:hint="eastAsia"/>
          <w:b/>
          <w:lang w:val="de-DE"/>
        </w:rPr>
        <w:t>0th</w:t>
      </w:r>
      <w:r w:rsidR="00D20780">
        <w:rPr>
          <w:rFonts w:ascii="Arial" w:eastAsia="MS Mincho" w:hAnsi="Arial" w:cs="Times New Roman"/>
          <w:b/>
          <w:lang w:val="de-DE" w:eastAsia="x-none"/>
        </w:rPr>
        <w:t xml:space="preserve"> – 2</w:t>
      </w:r>
      <w:r w:rsidR="00D20780">
        <w:rPr>
          <w:rFonts w:ascii="Arial" w:hAnsi="Arial" w:cs="Times New Roman" w:hint="eastAsia"/>
          <w:b/>
          <w:lang w:val="de-DE"/>
        </w:rPr>
        <w:t>4</w:t>
      </w:r>
      <w:r w:rsidR="0064042B" w:rsidRPr="0064042B">
        <w:rPr>
          <w:rFonts w:ascii="Arial" w:eastAsia="MS Mincho" w:hAnsi="Arial" w:cs="Times New Roman"/>
          <w:b/>
          <w:lang w:val="de-DE" w:eastAsia="x-none"/>
        </w:rPr>
        <w:t>th, 2024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6264EF">
        <w:rPr>
          <w:rFonts w:hint="eastAsia"/>
          <w:noProof w:val="0"/>
          <w:sz w:val="22"/>
          <w:szCs w:val="22"/>
          <w:lang w:eastAsia="zh-CN"/>
        </w:rPr>
        <w:t>.</w:t>
      </w:r>
      <w:r w:rsidR="001C07A5">
        <w:rPr>
          <w:rFonts w:hint="eastAsia"/>
          <w:noProof w:val="0"/>
          <w:sz w:val="22"/>
          <w:szCs w:val="22"/>
          <w:lang w:eastAsia="zh-CN"/>
        </w:rPr>
        <w:t>2</w:t>
      </w:r>
      <w:r w:rsidR="005A2378">
        <w:rPr>
          <w:rFonts w:hint="eastAsia"/>
          <w:noProof w:val="0"/>
          <w:sz w:val="22"/>
          <w:szCs w:val="22"/>
          <w:lang w:eastAsia="zh-CN"/>
        </w:rPr>
        <w:t>.</w:t>
      </w:r>
      <w:r w:rsidR="00C0526B">
        <w:rPr>
          <w:rFonts w:hint="eastAsia"/>
          <w:noProof w:val="0"/>
          <w:sz w:val="22"/>
          <w:szCs w:val="22"/>
          <w:lang w:eastAsia="zh-CN"/>
        </w:rPr>
        <w:t>4</w:t>
      </w:r>
    </w:p>
    <w:p w:rsidR="00520A7E" w:rsidRPr="00AA62A3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  <w:r w:rsidR="00AA62A3">
        <w:rPr>
          <w:rFonts w:hint="eastAsia"/>
          <w:noProof w:val="0"/>
          <w:sz w:val="22"/>
          <w:szCs w:val="22"/>
          <w:lang w:eastAsia="zh-CN"/>
        </w:rPr>
        <w:t>, CEPRI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bookmarkStart w:id="0" w:name="OLE_LINK8"/>
      <w:r w:rsidR="00894D8C" w:rsidRPr="00894D8C">
        <w:rPr>
          <w:noProof w:val="0"/>
          <w:sz w:val="22"/>
          <w:szCs w:val="22"/>
          <w:lang w:eastAsia="zh-CN"/>
        </w:rPr>
        <w:t xml:space="preserve">Discussion on Paging </w:t>
      </w:r>
      <w:r w:rsidR="00AB5ED2">
        <w:rPr>
          <w:rFonts w:hint="eastAsia"/>
          <w:noProof w:val="0"/>
          <w:sz w:val="22"/>
          <w:szCs w:val="22"/>
          <w:lang w:eastAsia="zh-CN"/>
        </w:rPr>
        <w:t>for</w:t>
      </w:r>
      <w:r w:rsidR="00894D8C" w:rsidRPr="00894D8C">
        <w:rPr>
          <w:noProof w:val="0"/>
          <w:sz w:val="22"/>
          <w:szCs w:val="22"/>
          <w:lang w:eastAsia="zh-CN"/>
        </w:rPr>
        <w:t xml:space="preserve"> A</w:t>
      </w:r>
      <w:r w:rsidR="00CB62E6">
        <w:rPr>
          <w:rFonts w:hint="eastAsia"/>
          <w:noProof w:val="0"/>
          <w:sz w:val="22"/>
          <w:szCs w:val="22"/>
          <w:lang w:eastAsia="zh-CN"/>
        </w:rPr>
        <w:t xml:space="preserve">mbient </w:t>
      </w:r>
      <w:r w:rsidR="00894D8C" w:rsidRPr="00894D8C">
        <w:rPr>
          <w:noProof w:val="0"/>
          <w:sz w:val="22"/>
          <w:szCs w:val="22"/>
          <w:lang w:eastAsia="zh-CN"/>
        </w:rPr>
        <w:t>IoT</w:t>
      </w:r>
      <w:bookmarkEnd w:id="0"/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775314" w:rsidRDefault="00631CFD" w:rsidP="00775314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80" w:after="180"/>
        <w:ind w:left="738" w:hangingChars="205" w:hanging="738"/>
        <w:textAlignment w:val="baseline"/>
        <w:rPr>
          <w:rFonts w:eastAsiaTheme="minorEastAsia" w:cs="Times New Roman"/>
          <w:b w:val="0"/>
          <w:bCs w:val="0"/>
          <w:sz w:val="36"/>
          <w:szCs w:val="20"/>
          <w:lang w:val="en-GB" w:eastAsia="ja-JP"/>
        </w:rPr>
      </w:pPr>
      <w:bookmarkStart w:id="1" w:name="_Ref35586532"/>
      <w:r>
        <w:rPr>
          <w:rFonts w:eastAsiaTheme="minorEastAsia" w:cs="Times New Roman" w:hint="eastAsia"/>
          <w:b w:val="0"/>
          <w:bCs w:val="0"/>
          <w:sz w:val="36"/>
          <w:szCs w:val="20"/>
          <w:lang w:val="en-GB"/>
        </w:rPr>
        <w:t>1</w:t>
      </w:r>
      <w:r>
        <w:rPr>
          <w:rFonts w:eastAsiaTheme="minorEastAsia" w:cs="Times New Roman" w:hint="eastAsia"/>
          <w:b w:val="0"/>
          <w:bCs w:val="0"/>
          <w:sz w:val="36"/>
          <w:szCs w:val="20"/>
          <w:lang w:val="en-GB"/>
        </w:rPr>
        <w:tab/>
      </w:r>
      <w:r w:rsidR="00776F20" w:rsidRPr="00775314">
        <w:rPr>
          <w:rFonts w:eastAsiaTheme="minorEastAsia" w:cs="Times New Roman"/>
          <w:b w:val="0"/>
          <w:bCs w:val="0"/>
          <w:sz w:val="36"/>
          <w:szCs w:val="20"/>
          <w:lang w:val="en-GB" w:eastAsia="ja-JP"/>
        </w:rPr>
        <w:t>Introduction</w:t>
      </w:r>
      <w:bookmarkEnd w:id="1"/>
    </w:p>
    <w:p w:rsidR="00CE0A0C" w:rsidRDefault="00CE0A0C" w:rsidP="00CE0A0C">
      <w:pPr>
        <w:tabs>
          <w:tab w:val="left" w:pos="7350"/>
        </w:tabs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n RAN2#125bis, the following agreements were achieved.</w:t>
      </w:r>
    </w:p>
    <w:p w:rsidR="00CE0A0C" w:rsidRPr="000D3C15" w:rsidRDefault="00CE0A0C" w:rsidP="00CE0A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0D3C15">
        <w:rPr>
          <w:b/>
          <w:bCs/>
        </w:rPr>
        <w:t>Agreements</w:t>
      </w:r>
    </w:p>
    <w:p w:rsidR="00CE0A0C" w:rsidRDefault="00CE0A0C" w:rsidP="006B228F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Legacy paging message for device will not be supported.  </w:t>
      </w:r>
    </w:p>
    <w:p w:rsidR="00CE0A0C" w:rsidRDefault="00CE0A0C" w:rsidP="006B228F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Legacy paging occasion and legacy DRX for the device is not supported.  This doesn’t preclude solutions that address device monitoring (taking into account discussions from RAN1 as well).</w:t>
      </w:r>
    </w:p>
    <w:p w:rsidR="00CE0A0C" w:rsidRDefault="00CE0A0C" w:rsidP="006B228F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assumes that the device will not support tracking/RAN area update procedure.    </w:t>
      </w:r>
    </w:p>
    <w:p w:rsidR="00CE0A0C" w:rsidRDefault="00CE0A0C" w:rsidP="006B228F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the case of reaching single or group of devices, an identifier may be required to identify the device/group of devices in the trigger message.    FFS pending the details from SA2</w:t>
      </w:r>
    </w:p>
    <w:p w:rsidR="00CE0A0C" w:rsidRPr="00CE0A0C" w:rsidRDefault="00CE0A0C" w:rsidP="00CE0A0C">
      <w:pPr>
        <w:tabs>
          <w:tab w:val="left" w:pos="7350"/>
        </w:tabs>
        <w:spacing w:beforeLines="50" w:before="120"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n this contribution,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431AF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A-IoT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paging </w:t>
      </w:r>
      <w:r>
        <w:rPr>
          <w:rFonts w:ascii="Times New Roman" w:hAnsi="Times New Roman" w:cs="Times New Roman"/>
          <w:sz w:val="20"/>
          <w:szCs w:val="20"/>
          <w:lang w:val="en-GB"/>
        </w:rPr>
        <w:t>functionalit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y will be further discussed.</w:t>
      </w:r>
    </w:p>
    <w:p w:rsidR="00BB68AC" w:rsidRPr="00775314" w:rsidRDefault="00631CFD" w:rsidP="00775314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Theme="minorEastAsia" w:cs="Times New Roman"/>
          <w:b w:val="0"/>
          <w:bCs w:val="0"/>
          <w:sz w:val="36"/>
          <w:szCs w:val="20"/>
          <w:lang w:val="en-GB" w:eastAsia="ja-JP"/>
        </w:rPr>
      </w:pPr>
      <w:r>
        <w:rPr>
          <w:rFonts w:eastAsiaTheme="minorEastAsia" w:cs="Times New Roman" w:hint="eastAsia"/>
          <w:b w:val="0"/>
          <w:bCs w:val="0"/>
          <w:sz w:val="36"/>
          <w:szCs w:val="20"/>
          <w:lang w:val="en-GB"/>
        </w:rPr>
        <w:t>2</w:t>
      </w:r>
      <w:r>
        <w:rPr>
          <w:rFonts w:eastAsiaTheme="minorEastAsia" w:cs="Times New Roman" w:hint="eastAsia"/>
          <w:b w:val="0"/>
          <w:bCs w:val="0"/>
          <w:sz w:val="36"/>
          <w:szCs w:val="20"/>
          <w:lang w:val="en-GB"/>
        </w:rPr>
        <w:tab/>
      </w:r>
      <w:r w:rsidR="00BB68AC" w:rsidRPr="00775314">
        <w:rPr>
          <w:rFonts w:eastAsiaTheme="minorEastAsia" w:cs="Times New Roman"/>
          <w:b w:val="0"/>
          <w:bCs w:val="0"/>
          <w:sz w:val="36"/>
          <w:szCs w:val="20"/>
          <w:lang w:val="en-GB" w:eastAsia="ja-JP"/>
        </w:rPr>
        <w:t>Discussion</w:t>
      </w:r>
    </w:p>
    <w:p w:rsidR="00BB68AC" w:rsidRPr="00E648CD" w:rsidRDefault="00403642" w:rsidP="00E648CD">
      <w:pPr>
        <w:pStyle w:val="21"/>
        <w:overflowPunct w:val="0"/>
        <w:autoSpaceDE w:val="0"/>
        <w:autoSpaceDN w:val="0"/>
        <w:adjustRightInd w:val="0"/>
        <w:spacing w:before="180" w:after="180"/>
        <w:ind w:left="576" w:hanging="576"/>
        <w:textAlignment w:val="baseline"/>
        <w:rPr>
          <w:rFonts w:eastAsiaTheme="minorEastAsia" w:cs="Times New Roman"/>
          <w:b w:val="0"/>
          <w:bCs w:val="0"/>
          <w:sz w:val="32"/>
          <w:szCs w:val="20"/>
          <w:lang w:val="en-GB"/>
        </w:rPr>
      </w:pPr>
      <w:r w:rsidRPr="00E648CD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2</w:t>
      </w:r>
      <w:r w:rsidRPr="00E648CD">
        <w:rPr>
          <w:rFonts w:eastAsiaTheme="minorEastAsia" w:cs="Times New Roman"/>
          <w:b w:val="0"/>
          <w:bCs w:val="0"/>
          <w:sz w:val="32"/>
          <w:szCs w:val="20"/>
          <w:lang w:val="en-GB"/>
        </w:rPr>
        <w:t>.</w:t>
      </w:r>
      <w:r w:rsidR="00BB6725" w:rsidRPr="00E648CD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1</w:t>
      </w:r>
      <w:r w:rsidRPr="00E648CD">
        <w:rPr>
          <w:rFonts w:eastAsiaTheme="minorEastAsia" w:cs="Times New Roman"/>
          <w:b w:val="0"/>
          <w:bCs w:val="0"/>
          <w:sz w:val="32"/>
          <w:szCs w:val="20"/>
          <w:lang w:val="en-GB"/>
        </w:rPr>
        <w:tab/>
      </w:r>
      <w:r w:rsidRPr="00E648CD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 xml:space="preserve"> </w:t>
      </w:r>
      <w:r w:rsidR="00431AF4" w:rsidRPr="00431AF4">
        <w:rPr>
          <w:rFonts w:eastAsiaTheme="minorEastAsia" w:cs="Times New Roman"/>
          <w:b w:val="0"/>
          <w:bCs w:val="0"/>
          <w:sz w:val="32"/>
          <w:szCs w:val="20"/>
          <w:lang w:val="en-GB"/>
        </w:rPr>
        <w:t>A-IoT</w:t>
      </w:r>
      <w:r w:rsidR="00431AF4" w:rsidRPr="00431AF4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 xml:space="preserve"> </w:t>
      </w:r>
      <w:r w:rsidR="00431AF4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p</w:t>
      </w:r>
      <w:r w:rsidR="00C6655E" w:rsidRPr="00E648CD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aging</w:t>
      </w:r>
      <w:r w:rsidR="007B008E" w:rsidRPr="00E648CD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 xml:space="preserve"> procedure</w:t>
      </w:r>
    </w:p>
    <w:p w:rsidR="004D6E98" w:rsidRPr="004D6E98" w:rsidRDefault="00483AF5" w:rsidP="00090B2B">
      <w:pPr>
        <w:pStyle w:val="B10"/>
        <w:spacing w:beforeLines="50" w:before="120" w:after="0"/>
        <w:ind w:left="0" w:firstLine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Monitoring</w:t>
      </w:r>
      <w:r w:rsidR="00532584">
        <w:rPr>
          <w:rFonts w:hint="eastAsia"/>
          <w:b/>
          <w:i/>
          <w:u w:val="single"/>
        </w:rPr>
        <w:t xml:space="preserve"> of</w:t>
      </w:r>
      <w:r w:rsidR="00CB3565">
        <w:rPr>
          <w:rFonts w:hint="eastAsia"/>
          <w:b/>
          <w:i/>
          <w:u w:val="single"/>
        </w:rPr>
        <w:t xml:space="preserve"> </w:t>
      </w:r>
      <w:r w:rsidR="00CB3565">
        <w:rPr>
          <w:b/>
          <w:i/>
          <w:u w:val="single"/>
        </w:rPr>
        <w:t>the</w:t>
      </w:r>
      <w:r w:rsidR="00CB3565">
        <w:rPr>
          <w:rFonts w:hint="eastAsia"/>
          <w:b/>
          <w:i/>
          <w:u w:val="single"/>
        </w:rPr>
        <w:t xml:space="preserve"> </w:t>
      </w:r>
      <w:r w:rsidR="00090B2B" w:rsidRPr="00BB6725">
        <w:rPr>
          <w:rFonts w:hint="eastAsia"/>
          <w:b/>
          <w:i/>
          <w:u w:val="single"/>
        </w:rPr>
        <w:t>initial trigger message</w:t>
      </w:r>
    </w:p>
    <w:p w:rsidR="00483AF5" w:rsidRDefault="00952CEC" w:rsidP="00952CEC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n RAN2#125bis, it has been agreed that the legacy paging </w:t>
      </w:r>
      <w:r>
        <w:rPr>
          <w:rFonts w:ascii="Times New Roman" w:hAnsi="Times New Roman" w:cs="Times New Roman"/>
          <w:sz w:val="20"/>
          <w:szCs w:val="20"/>
          <w:lang w:val="en-GB"/>
        </w:rPr>
        <w:t>occasion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and legacy DRX is not supported for device.</w:t>
      </w:r>
      <w:r w:rsidR="00915C7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915C7D">
        <w:rPr>
          <w:rFonts w:ascii="Times New Roman" w:hAnsi="Times New Roman" w:cs="Times New Roman"/>
          <w:sz w:val="20"/>
          <w:szCs w:val="20"/>
          <w:lang w:val="en-GB"/>
        </w:rPr>
        <w:t>B</w:t>
      </w:r>
      <w:r w:rsidR="00915C7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ut </w:t>
      </w:r>
      <w:r w:rsidR="00483AF5">
        <w:rPr>
          <w:rFonts w:ascii="Times New Roman" w:hAnsi="Times New Roman" w:cs="Times New Roman" w:hint="eastAsia"/>
          <w:sz w:val="20"/>
          <w:szCs w:val="20"/>
          <w:lang w:val="en-GB"/>
        </w:rPr>
        <w:t>how the</w:t>
      </w:r>
      <w:r w:rsidR="00915C7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A-IoT device </w:t>
      </w:r>
      <w:r w:rsidR="00483AF5">
        <w:rPr>
          <w:rFonts w:ascii="Times New Roman" w:hAnsi="Times New Roman" w:cs="Times New Roman" w:hint="eastAsia"/>
          <w:sz w:val="20"/>
          <w:szCs w:val="20"/>
          <w:lang w:val="en-GB"/>
        </w:rPr>
        <w:t>monitor the initial trigger message is still unclear</w:t>
      </w:r>
      <w:r w:rsidR="00915C7D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DB321E" w:rsidRDefault="00DB321E" w:rsidP="00952CEC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Considering t</w:t>
      </w:r>
      <w:r>
        <w:rPr>
          <w:rFonts w:ascii="Times New Roman" w:hAnsi="Times New Roman" w:cs="Times New Roman"/>
          <w:sz w:val="20"/>
          <w:szCs w:val="20"/>
          <w:lang w:val="en-GB"/>
        </w:rPr>
        <w:t>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energy of the A-IoT device is</w:t>
      </w:r>
      <w:r w:rsidRPr="00A52A7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harvested from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environment, that </w:t>
      </w:r>
      <w:r w:rsidR="00483AF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there is no </w:t>
      </w:r>
      <w:r w:rsidR="00483AF5" w:rsidRPr="00A52A74">
        <w:rPr>
          <w:rFonts w:ascii="Times New Roman" w:hAnsi="Times New Roman" w:cs="Times New Roman"/>
          <w:sz w:val="20"/>
          <w:szCs w:val="20"/>
          <w:lang w:val="en-GB"/>
        </w:rPr>
        <w:t>energy conservation</w:t>
      </w:r>
      <w:r w:rsidR="00483AF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requirement for A-IoT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="00483AF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483AF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 as long as the device has energy, it could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monitor </w:t>
      </w:r>
      <w:r w:rsidR="00483AF5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483AF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initial trigger message</w:t>
      </w:r>
      <w:r w:rsidR="00483AF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 w:rsidR="00BC459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RAN2 could deprioritize </w:t>
      </w:r>
      <w:r w:rsidR="00BC459C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BC459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discussion on how to reduce energy consumption of A-IoT device.</w:t>
      </w:r>
    </w:p>
    <w:p w:rsidR="006A790C" w:rsidRDefault="006A790C" w:rsidP="006A790C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1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When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A-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IoT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device</w:t>
      </w:r>
      <w:r w:rsidRPr="00F12DC6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has energy, it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’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s able to </w:t>
      </w:r>
      <w:r w:rsidRPr="00F12DC6">
        <w:rPr>
          <w:rFonts w:ascii="Times New Roman" w:hAnsi="Times New Roman" w:cs="Times New Roman"/>
          <w:b/>
          <w:sz w:val="20"/>
          <w:szCs w:val="20"/>
          <w:lang w:val="en-GB"/>
        </w:rPr>
        <w:t xml:space="preserve">detect the </w:t>
      </w:r>
      <w:r w:rsidRPr="00431AF4">
        <w:rPr>
          <w:rFonts w:ascii="Times New Roman" w:hAnsi="Times New Roman" w:cs="Times New Roman"/>
          <w:b/>
          <w:sz w:val="20"/>
          <w:szCs w:val="20"/>
          <w:lang w:val="en-GB"/>
        </w:rPr>
        <w:t>initial trigger message</w:t>
      </w:r>
      <w:r w:rsidRPr="00F12DC6">
        <w:rPr>
          <w:rFonts w:ascii="Times New Roman" w:hAnsi="Times New Roman" w:cs="Times New Roman"/>
          <w:b/>
          <w:sz w:val="20"/>
          <w:szCs w:val="20"/>
          <w:lang w:val="en-GB"/>
        </w:rPr>
        <w:t>.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RAN2 deprioritize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discussion on how to r</w:t>
      </w:r>
      <w:r w:rsidRPr="0011390E">
        <w:rPr>
          <w:rFonts w:ascii="Times New Roman" w:hAnsi="Times New Roman" w:cs="Times New Roman"/>
          <w:b/>
          <w:sz w:val="20"/>
          <w:szCs w:val="20"/>
          <w:lang w:val="en-GB"/>
        </w:rPr>
        <w:t>educe energy consumption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of A-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IoT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device.</w:t>
      </w:r>
    </w:p>
    <w:p w:rsidR="00483AF5" w:rsidRDefault="00BC459C" w:rsidP="00952CEC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Then</w:t>
      </w:r>
      <w:r w:rsidR="003328D8">
        <w:rPr>
          <w:rFonts w:ascii="Times New Roman" w:hAnsi="Times New Roman" w:cs="Times New Roman" w:hint="eastAsia"/>
          <w:sz w:val="20"/>
          <w:szCs w:val="20"/>
          <w:lang w:val="en-GB"/>
        </w:rPr>
        <w:t>,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A609D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based on Proposal 1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issue of how to </w:t>
      </w:r>
      <w:r w:rsidRPr="00BC459C">
        <w:rPr>
          <w:rFonts w:ascii="Times New Roman" w:hAnsi="Times New Roman" w:cs="Times New Roman"/>
          <w:sz w:val="20"/>
          <w:szCs w:val="20"/>
          <w:lang w:val="en-GB"/>
        </w:rPr>
        <w:t>guarantee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target device</w:t>
      </w:r>
      <w:r w:rsidR="00A609D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could receive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initial trigger message</w:t>
      </w:r>
      <w:r w:rsidR="00DB321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is </w:t>
      </w:r>
      <w:r w:rsidR="00DB321E" w:rsidRPr="00DB321E">
        <w:rPr>
          <w:rFonts w:ascii="Times New Roman" w:hAnsi="Times New Roman" w:cs="Times New Roman"/>
          <w:sz w:val="20"/>
          <w:szCs w:val="20"/>
          <w:lang w:val="en-GB"/>
        </w:rPr>
        <w:t>equivalent to</w:t>
      </w:r>
      <w:r w:rsidR="00DB321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how to </w:t>
      </w:r>
      <w:r w:rsidR="00DB321E" w:rsidRPr="00BC459C">
        <w:rPr>
          <w:rFonts w:ascii="Times New Roman" w:hAnsi="Times New Roman" w:cs="Times New Roman"/>
          <w:sz w:val="20"/>
          <w:szCs w:val="20"/>
          <w:lang w:val="en-GB"/>
        </w:rPr>
        <w:t>guarantee</w:t>
      </w:r>
      <w:r w:rsidR="00DB321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B321E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DB321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target device has energy</w:t>
      </w:r>
      <w:r w:rsidR="00A609D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This issue is </w:t>
      </w:r>
      <w:r w:rsidR="00DB321E">
        <w:rPr>
          <w:rFonts w:ascii="Times New Roman" w:hAnsi="Times New Roman" w:cs="Times New Roman" w:hint="eastAsia"/>
          <w:sz w:val="20"/>
          <w:szCs w:val="20"/>
          <w:lang w:val="en-GB"/>
        </w:rPr>
        <w:t>depends on RAN1</w:t>
      </w:r>
      <w:r w:rsidR="003328D8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="00DB321E" w:rsidRPr="00DB321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3328D8">
        <w:rPr>
          <w:rFonts w:ascii="Times New Roman" w:hAnsi="Times New Roman" w:cs="Times New Roman" w:hint="eastAsia"/>
          <w:sz w:val="20"/>
          <w:szCs w:val="20"/>
          <w:lang w:val="en-GB"/>
        </w:rPr>
        <w:t>F</w:t>
      </w:r>
      <w:r w:rsidR="00DB321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or example, </w:t>
      </w:r>
      <w:r w:rsidR="00DB321E" w:rsidRPr="00F2505D">
        <w:rPr>
          <w:rFonts w:ascii="Times New Roman" w:hAnsi="Times New Roman" w:cs="Times New Roman"/>
          <w:sz w:val="20"/>
          <w:szCs w:val="20"/>
          <w:lang w:val="en-GB"/>
        </w:rPr>
        <w:t xml:space="preserve">carrier wave </w:t>
      </w:r>
      <w:r w:rsidR="00DB321E">
        <w:rPr>
          <w:rFonts w:ascii="Times New Roman" w:hAnsi="Times New Roman" w:cs="Times New Roman" w:hint="eastAsia"/>
          <w:sz w:val="20"/>
          <w:szCs w:val="20"/>
          <w:lang w:val="en-GB"/>
        </w:rPr>
        <w:t>can be used</w:t>
      </w:r>
      <w:r w:rsidR="00DB321E" w:rsidRPr="00F2505D">
        <w:rPr>
          <w:rFonts w:ascii="Times New Roman" w:hAnsi="Times New Roman" w:cs="Times New Roman"/>
          <w:sz w:val="20"/>
          <w:szCs w:val="20"/>
          <w:lang w:val="en-GB"/>
        </w:rPr>
        <w:t xml:space="preserve"> to provide energy for Type-1 and Type-2 devices with energy storage.</w:t>
      </w:r>
      <w:r w:rsidR="00DB321E" w:rsidRPr="00FA0C8C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B321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this situation, the </w:t>
      </w:r>
      <w:r w:rsidR="00DB321E" w:rsidRPr="00F2505D">
        <w:rPr>
          <w:rFonts w:ascii="Times New Roman" w:hAnsi="Times New Roman" w:cs="Times New Roman"/>
          <w:sz w:val="20"/>
          <w:szCs w:val="20"/>
          <w:lang w:val="en-GB"/>
        </w:rPr>
        <w:t>A-IoT device can collect energy during the switching time before bac</w:t>
      </w:r>
      <w:r w:rsidR="003328D8">
        <w:rPr>
          <w:rFonts w:ascii="Times New Roman" w:hAnsi="Times New Roman" w:cs="Times New Roman"/>
          <w:sz w:val="20"/>
          <w:szCs w:val="20"/>
          <w:lang w:val="en-GB"/>
        </w:rPr>
        <w:t>kscattering the response signal</w:t>
      </w:r>
      <w:r w:rsidR="00DB321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 w:rsidR="00DB321E">
        <w:rPr>
          <w:rFonts w:ascii="Times New Roman" w:hAnsi="Times New Roman" w:cs="Times New Roman"/>
          <w:sz w:val="20"/>
          <w:szCs w:val="20"/>
          <w:lang w:val="en-GB"/>
        </w:rPr>
        <w:t>W</w:t>
      </w:r>
      <w:r w:rsidR="00DB321E">
        <w:rPr>
          <w:rFonts w:ascii="Times New Roman" w:hAnsi="Times New Roman" w:cs="Times New Roman" w:hint="eastAsia"/>
          <w:sz w:val="20"/>
          <w:szCs w:val="20"/>
          <w:lang w:val="en-GB"/>
        </w:rPr>
        <w:t>e could wait for RAN1</w:t>
      </w:r>
      <w:r w:rsidR="00DB321E">
        <w:rPr>
          <w:rFonts w:ascii="Times New Roman" w:hAnsi="Times New Roman" w:cs="Times New Roman"/>
          <w:sz w:val="20"/>
          <w:szCs w:val="20"/>
          <w:lang w:val="en-GB"/>
        </w:rPr>
        <w:t>’</w:t>
      </w:r>
      <w:r w:rsidR="00DB321E">
        <w:rPr>
          <w:rFonts w:ascii="Times New Roman" w:hAnsi="Times New Roman" w:cs="Times New Roman" w:hint="eastAsia"/>
          <w:sz w:val="20"/>
          <w:szCs w:val="20"/>
          <w:lang w:val="en-GB"/>
        </w:rPr>
        <w:t>s progress and come back to check whether any enhancement is needed by RAN2.</w:t>
      </w:r>
    </w:p>
    <w:p w:rsidR="00AE0668" w:rsidRDefault="00AE0668" w:rsidP="00AE0668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2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How to guarantee the device not missing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initial trigger message depends on RAN1. RAN2 can come back to check whether any enhancement is needed when there is progress in RAN1.</w:t>
      </w:r>
    </w:p>
    <w:p w:rsidR="008D14F9" w:rsidRPr="004D6E98" w:rsidRDefault="008D14F9" w:rsidP="0069576C">
      <w:pPr>
        <w:pStyle w:val="B10"/>
        <w:spacing w:beforeLines="100" w:before="240" w:after="0"/>
        <w:ind w:left="0" w:firstLine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U</w:t>
      </w:r>
      <w:r w:rsidR="00E86719">
        <w:rPr>
          <w:rFonts w:hint="eastAsia"/>
          <w:b/>
          <w:i/>
          <w:u w:val="single"/>
        </w:rPr>
        <w:t xml:space="preserve">E behaviour upon </w:t>
      </w:r>
      <w:r w:rsidR="00AD68BD">
        <w:rPr>
          <w:rFonts w:hint="eastAsia"/>
          <w:b/>
          <w:i/>
          <w:u w:val="single"/>
        </w:rPr>
        <w:t>detecting</w:t>
      </w:r>
      <w:r w:rsidR="00E86719">
        <w:rPr>
          <w:rFonts w:hint="eastAsia"/>
          <w:b/>
          <w:i/>
          <w:u w:val="single"/>
        </w:rPr>
        <w:t xml:space="preserve"> the </w:t>
      </w:r>
      <w:r w:rsidR="00090B2B" w:rsidRPr="00BB6725">
        <w:rPr>
          <w:rFonts w:hint="eastAsia"/>
          <w:b/>
          <w:i/>
          <w:u w:val="single"/>
        </w:rPr>
        <w:t>initial trigger message</w:t>
      </w:r>
    </w:p>
    <w:p w:rsidR="008D14F9" w:rsidRDefault="00053065" w:rsidP="00090B2B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fter detecting the </w:t>
      </w:r>
      <w:r w:rsidR="00431AF4" w:rsidRPr="00431AF4">
        <w:rPr>
          <w:rFonts w:ascii="Times New Roman" w:hAnsi="Times New Roman" w:cs="Times New Roman"/>
          <w:sz w:val="20"/>
          <w:szCs w:val="20"/>
          <w:lang w:val="en-GB"/>
        </w:rPr>
        <w:t>initial trigger message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device will determine whether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431AF4" w:rsidRPr="00431AF4">
        <w:rPr>
          <w:rFonts w:ascii="Times New Roman" w:hAnsi="Times New Roman" w:cs="Times New Roman"/>
          <w:sz w:val="20"/>
          <w:szCs w:val="20"/>
          <w:lang w:val="en-GB"/>
        </w:rPr>
        <w:t>initial trigger message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is for itself</w:t>
      </w:r>
      <w:r w:rsidR="007E1C03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example, if a group ID is </w:t>
      </w:r>
      <w:r w:rsidR="00A609D9">
        <w:rPr>
          <w:rFonts w:ascii="Times New Roman" w:hAnsi="Times New Roman" w:cs="Times New Roman" w:hint="eastAsia"/>
          <w:sz w:val="20"/>
          <w:szCs w:val="20"/>
          <w:lang w:val="en-GB"/>
        </w:rPr>
        <w:t>included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 </w:t>
      </w:r>
      <w:r w:rsidR="006D6B45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A609D9">
        <w:rPr>
          <w:rFonts w:ascii="Times New Roman" w:hAnsi="Times New Roman" w:cs="Times New Roman" w:hint="eastAsia"/>
          <w:sz w:val="20"/>
          <w:szCs w:val="20"/>
          <w:lang w:val="en-GB"/>
        </w:rPr>
        <w:t>initial trigger message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</w:t>
      </w:r>
      <w:r w:rsidR="006D6B45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device will determine whether it</w:t>
      </w:r>
      <w:r w:rsidR="00BB158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 own device ID is matched </w:t>
      </w:r>
      <w:r w:rsidR="00BB1586">
        <w:rPr>
          <w:rFonts w:ascii="Times New Roman" w:hAnsi="Times New Roman" w:cs="Times New Roman"/>
          <w:sz w:val="20"/>
          <w:szCs w:val="20"/>
          <w:lang w:val="en-GB"/>
        </w:rPr>
        <w:t>with</w:t>
      </w:r>
      <w:r w:rsidR="00BB158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>th</w:t>
      </w:r>
      <w:r w:rsidR="00BB1586">
        <w:rPr>
          <w:rFonts w:ascii="Times New Roman" w:hAnsi="Times New Roman" w:cs="Times New Roman" w:hint="eastAsia"/>
          <w:sz w:val="20"/>
          <w:szCs w:val="20"/>
          <w:lang w:val="en-GB"/>
        </w:rPr>
        <w:t>e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group </w:t>
      </w:r>
      <w:r w:rsidR="00BB1586">
        <w:rPr>
          <w:rFonts w:ascii="Times New Roman" w:hAnsi="Times New Roman" w:cs="Times New Roman" w:hint="eastAsia"/>
          <w:sz w:val="20"/>
          <w:szCs w:val="20"/>
          <w:lang w:val="en-GB"/>
        </w:rPr>
        <w:t>ID</w:t>
      </w:r>
      <w:r w:rsidR="006D6B45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="00BB158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If yes, the device will initiate random access procedure for </w:t>
      </w:r>
      <w:r w:rsidR="00A609D9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A609D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BB1586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BB1586">
        <w:rPr>
          <w:rFonts w:ascii="Times New Roman" w:hAnsi="Times New Roman" w:cs="Times New Roman"/>
          <w:sz w:val="20"/>
          <w:szCs w:val="20"/>
          <w:lang w:val="en-GB"/>
        </w:rPr>
        <w:t xml:space="preserve">ubsequent </w:t>
      </w:r>
      <w:r w:rsidR="00A80AF6">
        <w:rPr>
          <w:rFonts w:ascii="Times New Roman" w:hAnsi="Times New Roman" w:cs="Times New Roman" w:hint="eastAsia"/>
          <w:sz w:val="20"/>
          <w:szCs w:val="20"/>
          <w:lang w:val="en-GB"/>
        </w:rPr>
        <w:t>signalling/data transmission</w:t>
      </w:r>
      <w:r w:rsidR="005530C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as illustrated in </w:t>
      </w:r>
      <w:r w:rsidR="005530CF">
        <w:rPr>
          <w:rFonts w:ascii="Times New Roman" w:hAnsi="Times New Roman" w:cs="Times New Roman"/>
          <w:sz w:val="20"/>
          <w:szCs w:val="20"/>
          <w:lang w:val="en-GB"/>
        </w:rPr>
        <w:t>our</w:t>
      </w:r>
      <w:r w:rsidR="005530C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con</w:t>
      </w:r>
      <w:r w:rsidR="005530CF" w:rsidRPr="006D33EB">
        <w:rPr>
          <w:rFonts w:ascii="Times New Roman" w:hAnsi="Times New Roman" w:cs="Times New Roman" w:hint="eastAsia"/>
          <w:sz w:val="20"/>
          <w:szCs w:val="20"/>
          <w:lang w:val="en-GB"/>
        </w:rPr>
        <w:t>tribution [</w:t>
      </w:r>
      <w:r w:rsidR="006D33EB" w:rsidRPr="006D33EB">
        <w:rPr>
          <w:rFonts w:ascii="Times New Roman" w:hAnsi="Times New Roman" w:cs="Times New Roman" w:hint="eastAsia"/>
          <w:sz w:val="20"/>
          <w:szCs w:val="20"/>
          <w:lang w:val="en-GB"/>
        </w:rPr>
        <w:t>1</w:t>
      </w:r>
      <w:r w:rsidR="005530CF" w:rsidRPr="006D33EB">
        <w:rPr>
          <w:rFonts w:ascii="Times New Roman" w:hAnsi="Times New Roman" w:cs="Times New Roman" w:hint="eastAsia"/>
          <w:sz w:val="20"/>
          <w:szCs w:val="20"/>
          <w:lang w:val="en-GB"/>
        </w:rPr>
        <w:t>]</w:t>
      </w:r>
      <w:r w:rsidR="00A80AF6" w:rsidRPr="006D33EB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="00A80AF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Otherwise, </w:t>
      </w:r>
      <w:r w:rsidR="00A80AF6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A80AF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device will do nothing.</w:t>
      </w:r>
    </w:p>
    <w:p w:rsidR="000F6901" w:rsidRPr="00414B27" w:rsidRDefault="000F6901" w:rsidP="000F6901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3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Upon detecting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431AF4">
        <w:rPr>
          <w:rFonts w:ascii="Times New Roman" w:hAnsi="Times New Roman" w:cs="Times New Roman"/>
          <w:b/>
          <w:sz w:val="20"/>
          <w:szCs w:val="20"/>
        </w:rPr>
        <w:t>initial trigger message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device will trigger A-IoT random access procedure, if </w:t>
      </w:r>
      <w:r>
        <w:rPr>
          <w:rFonts w:ascii="Times New Roman" w:hAnsi="Times New Roman" w:cs="Times New Roman" w:hint="eastAsia"/>
          <w:b/>
          <w:sz w:val="20"/>
          <w:szCs w:val="20"/>
        </w:rPr>
        <w:lastRenderedPageBreak/>
        <w:t xml:space="preserve">its own device ID is matched with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target identity in the initial trigger message, i.e., the device ID equals to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target identity for paging single device, or the device ID includes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target group ID for paging group of device.</w:t>
      </w:r>
    </w:p>
    <w:p w:rsidR="00CE687E" w:rsidRPr="00E648CD" w:rsidRDefault="00E648CD" w:rsidP="00E648CD">
      <w:pPr>
        <w:pStyle w:val="21"/>
        <w:overflowPunct w:val="0"/>
        <w:autoSpaceDE w:val="0"/>
        <w:autoSpaceDN w:val="0"/>
        <w:adjustRightInd w:val="0"/>
        <w:spacing w:before="180" w:after="180"/>
        <w:ind w:left="576" w:hanging="576"/>
        <w:textAlignment w:val="baseline"/>
        <w:rPr>
          <w:rFonts w:eastAsiaTheme="minorEastAsia" w:cs="Times New Roman"/>
          <w:b w:val="0"/>
          <w:bCs w:val="0"/>
          <w:sz w:val="32"/>
          <w:szCs w:val="20"/>
          <w:lang w:val="en-GB"/>
        </w:rPr>
      </w:pPr>
      <w:r w:rsidRPr="00E648CD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2</w:t>
      </w:r>
      <w:r w:rsidRPr="00E648CD">
        <w:rPr>
          <w:rFonts w:eastAsiaTheme="minorEastAsia" w:cs="Times New Roman"/>
          <w:b w:val="0"/>
          <w:bCs w:val="0"/>
          <w:sz w:val="32"/>
          <w:szCs w:val="20"/>
          <w:lang w:val="en-GB"/>
        </w:rPr>
        <w:t>.</w:t>
      </w:r>
      <w:r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2</w:t>
      </w:r>
      <w:r w:rsidRPr="00E648CD">
        <w:rPr>
          <w:rFonts w:eastAsiaTheme="minorEastAsia" w:cs="Times New Roman"/>
          <w:b w:val="0"/>
          <w:bCs w:val="0"/>
          <w:sz w:val="32"/>
          <w:szCs w:val="20"/>
          <w:lang w:val="en-GB"/>
        </w:rPr>
        <w:tab/>
      </w:r>
      <w:r w:rsidRPr="00E648CD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 xml:space="preserve"> </w:t>
      </w:r>
      <w:r w:rsidR="00CE687E" w:rsidRPr="00E648CD">
        <w:rPr>
          <w:rFonts w:eastAsiaTheme="minorEastAsia" w:cs="Times New Roman"/>
          <w:b w:val="0"/>
          <w:bCs w:val="0"/>
          <w:sz w:val="32"/>
          <w:szCs w:val="20"/>
          <w:lang w:val="en-GB"/>
        </w:rPr>
        <w:t>C</w:t>
      </w:r>
      <w:r w:rsidR="00CE687E" w:rsidRPr="00E648CD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 xml:space="preserve">ontent of </w:t>
      </w:r>
      <w:r w:rsidR="00CE687E" w:rsidRPr="00E648CD">
        <w:rPr>
          <w:rFonts w:eastAsiaTheme="minorEastAsia" w:cs="Times New Roman"/>
          <w:b w:val="0"/>
          <w:bCs w:val="0"/>
          <w:sz w:val="32"/>
          <w:szCs w:val="20"/>
          <w:lang w:val="en-GB"/>
        </w:rPr>
        <w:t>the</w:t>
      </w:r>
      <w:r w:rsidR="00CE687E" w:rsidRPr="00E648CD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 xml:space="preserve"> initial trigger message</w:t>
      </w:r>
    </w:p>
    <w:p w:rsidR="000562DC" w:rsidRPr="000562DC" w:rsidRDefault="00912D08" w:rsidP="00F70510">
      <w:pPr>
        <w:pStyle w:val="B10"/>
        <w:spacing w:beforeLines="50" w:before="120" w:after="0"/>
        <w:ind w:left="0" w:firstLine="0"/>
        <w:rPr>
          <w:b/>
          <w:i/>
          <w:u w:val="single"/>
        </w:rPr>
      </w:pPr>
      <w:r>
        <w:rPr>
          <w:b/>
          <w:i/>
          <w:u w:val="single"/>
        </w:rPr>
        <w:t>I</w:t>
      </w:r>
      <w:r>
        <w:rPr>
          <w:rFonts w:hint="eastAsia"/>
          <w:b/>
          <w:i/>
          <w:u w:val="single"/>
        </w:rPr>
        <w:t>nformation f</w:t>
      </w:r>
      <w:r w:rsidR="000562DC">
        <w:rPr>
          <w:rFonts w:hint="eastAsia"/>
          <w:b/>
          <w:i/>
          <w:u w:val="single"/>
        </w:rPr>
        <w:t xml:space="preserve">or different </w:t>
      </w:r>
      <w:r w:rsidR="00E54BAC">
        <w:rPr>
          <w:rFonts w:hint="eastAsia"/>
          <w:b/>
          <w:i/>
          <w:u w:val="single"/>
        </w:rPr>
        <w:t xml:space="preserve">service </w:t>
      </w:r>
      <w:r w:rsidR="000562DC">
        <w:rPr>
          <w:rFonts w:hint="eastAsia"/>
          <w:b/>
          <w:i/>
          <w:u w:val="single"/>
        </w:rPr>
        <w:t>procedures</w:t>
      </w:r>
      <w:r w:rsidR="00E54BAC">
        <w:rPr>
          <w:rFonts w:hint="eastAsia"/>
          <w:b/>
          <w:i/>
          <w:u w:val="single"/>
        </w:rPr>
        <w:t xml:space="preserve"> (</w:t>
      </w:r>
      <w:r w:rsidR="004A4985">
        <w:rPr>
          <w:rFonts w:hint="eastAsia"/>
          <w:b/>
          <w:i/>
          <w:u w:val="single"/>
        </w:rPr>
        <w:t xml:space="preserve">e.g., </w:t>
      </w:r>
      <w:r w:rsidR="00E54BAC">
        <w:rPr>
          <w:rFonts w:hint="eastAsia"/>
          <w:b/>
          <w:i/>
          <w:u w:val="single"/>
        </w:rPr>
        <w:t>inventory, command)</w:t>
      </w:r>
    </w:p>
    <w:p w:rsidR="002B5545" w:rsidRDefault="000D575B" w:rsidP="00090B2B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Regardless of the identified procedures including inventory, inventory plus command and command only,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paging </w:t>
      </w:r>
      <w:r>
        <w:rPr>
          <w:rFonts w:ascii="Times New Roman" w:hAnsi="Times New Roman" w:cs="Times New Roman"/>
          <w:sz w:val="20"/>
          <w:szCs w:val="20"/>
          <w:lang w:val="en-GB"/>
        </w:rPr>
        <w:t>function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is </w:t>
      </w:r>
      <w:r w:rsidR="00D72F3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triggered firstly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to reach</w:t>
      </w:r>
      <w:r w:rsidRPr="000D575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72F39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D72F3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target</w:t>
      </w:r>
      <w:r w:rsidRPr="000D575B">
        <w:rPr>
          <w:rFonts w:ascii="Times New Roman" w:hAnsi="Times New Roman" w:cs="Times New Roman"/>
          <w:sz w:val="20"/>
          <w:szCs w:val="20"/>
          <w:lang w:val="en-GB"/>
        </w:rPr>
        <w:t xml:space="preserve"> device</w:t>
      </w:r>
      <w:r w:rsidR="00D72F39">
        <w:rPr>
          <w:rFonts w:ascii="Times New Roman" w:hAnsi="Times New Roman" w:cs="Times New Roman" w:hint="eastAsia"/>
          <w:sz w:val="20"/>
          <w:szCs w:val="20"/>
          <w:lang w:val="en-GB"/>
        </w:rPr>
        <w:t>(</w:t>
      </w:r>
      <w:r w:rsidRPr="000D575B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D72F39">
        <w:rPr>
          <w:rFonts w:ascii="Times New Roman" w:hAnsi="Times New Roman" w:cs="Times New Roman" w:hint="eastAsia"/>
          <w:sz w:val="20"/>
          <w:szCs w:val="20"/>
          <w:lang w:val="en-GB"/>
        </w:rPr>
        <w:t>)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val="en-GB"/>
        </w:rPr>
        <w:t>H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ence,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0D575B">
        <w:rPr>
          <w:rFonts w:ascii="Times New Roman" w:hAnsi="Times New Roman" w:cs="Times New Roman"/>
          <w:sz w:val="20"/>
          <w:szCs w:val="20"/>
          <w:lang w:val="en-GB"/>
        </w:rPr>
        <w:t>identity of device(s)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is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basic information to be contained in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initial trigger message. </w:t>
      </w:r>
      <w:r>
        <w:rPr>
          <w:rFonts w:ascii="Times New Roman" w:hAnsi="Times New Roman" w:cs="Times New Roman"/>
          <w:sz w:val="20"/>
          <w:szCs w:val="20"/>
          <w:lang w:val="en-GB"/>
        </w:rPr>
        <w:t>A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part from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identity of device(s), whether </w:t>
      </w:r>
      <w:r w:rsidR="000C1AA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any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other information for different procedures </w:t>
      </w:r>
      <w:r w:rsidR="00791E2B">
        <w:rPr>
          <w:rFonts w:ascii="Times New Roman" w:hAnsi="Times New Roman" w:cs="Times New Roman" w:hint="eastAsia"/>
          <w:sz w:val="20"/>
          <w:szCs w:val="20"/>
          <w:lang w:val="en-GB"/>
        </w:rPr>
        <w:t>needs to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be contained in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initial trigger message will be discussed.</w:t>
      </w:r>
    </w:p>
    <w:p w:rsidR="004F5A6A" w:rsidRDefault="001D79BC" w:rsidP="00090B2B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inventory service, b</w:t>
      </w:r>
      <w:r w:rsidR="009F6C18">
        <w:rPr>
          <w:rFonts w:ascii="Times New Roman" w:hAnsi="Times New Roman" w:cs="Times New Roman" w:hint="eastAsia"/>
          <w:sz w:val="20"/>
          <w:szCs w:val="20"/>
          <w:lang w:val="en-GB"/>
        </w:rPr>
        <w:t>ased on a common understanding of SA1 [</w:t>
      </w:r>
      <w:r w:rsidR="004759A5">
        <w:rPr>
          <w:rFonts w:ascii="Times New Roman" w:hAnsi="Times New Roman" w:cs="Times New Roman" w:hint="eastAsia"/>
          <w:sz w:val="20"/>
          <w:szCs w:val="20"/>
          <w:lang w:val="en-GB"/>
        </w:rPr>
        <w:t>2</w:t>
      </w:r>
      <w:r w:rsidR="009F6C18">
        <w:rPr>
          <w:rFonts w:ascii="Times New Roman" w:hAnsi="Times New Roman" w:cs="Times New Roman" w:hint="eastAsia"/>
          <w:sz w:val="20"/>
          <w:szCs w:val="20"/>
          <w:lang w:val="en-GB"/>
        </w:rPr>
        <w:t>] and SA2 [</w:t>
      </w:r>
      <w:r w:rsidR="004759A5">
        <w:rPr>
          <w:rFonts w:ascii="Times New Roman" w:hAnsi="Times New Roman" w:cs="Times New Roman" w:hint="eastAsia"/>
          <w:sz w:val="20"/>
          <w:szCs w:val="20"/>
          <w:lang w:val="en-GB"/>
        </w:rPr>
        <w:t>3</w:t>
      </w:r>
      <w:r w:rsidR="009F6C18">
        <w:rPr>
          <w:rFonts w:ascii="Times New Roman" w:hAnsi="Times New Roman" w:cs="Times New Roman" w:hint="eastAsia"/>
          <w:sz w:val="20"/>
          <w:szCs w:val="20"/>
          <w:lang w:val="en-GB"/>
        </w:rPr>
        <w:t>],</w:t>
      </w:r>
      <w:r w:rsidR="004F5A6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4F5A6A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4F5A6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device only need to response its device ID.</w:t>
      </w:r>
      <w:r w:rsidR="00C0249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C02490">
        <w:rPr>
          <w:rFonts w:ascii="Times New Roman" w:hAnsi="Times New Roman" w:cs="Times New Roman"/>
          <w:sz w:val="20"/>
          <w:szCs w:val="20"/>
          <w:lang w:val="en-GB"/>
        </w:rPr>
        <w:t>C</w:t>
      </w:r>
      <w:r w:rsidR="00C0249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onsidering after device receives the initial trigger message, the device needs to </w:t>
      </w:r>
      <w:r w:rsidR="00C02490" w:rsidRPr="00C02490">
        <w:rPr>
          <w:rFonts w:ascii="Times New Roman" w:hAnsi="Times New Roman" w:cs="Times New Roman"/>
          <w:sz w:val="20"/>
          <w:szCs w:val="20"/>
          <w:lang w:val="en-GB"/>
        </w:rPr>
        <w:t>response its device ID in the following procedure for NW verification</w:t>
      </w:r>
      <w:r w:rsidR="00C0249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At the same time</w:t>
      </w:r>
      <w:r w:rsidR="009F20B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</w:t>
      </w:r>
      <w:r w:rsidR="00D72F39">
        <w:rPr>
          <w:rFonts w:ascii="Times New Roman" w:hAnsi="Times New Roman" w:cs="Times New Roman" w:hint="eastAsia"/>
          <w:sz w:val="20"/>
          <w:szCs w:val="20"/>
          <w:lang w:val="en-GB"/>
        </w:rPr>
        <w:t>t</w:t>
      </w:r>
      <w:r w:rsidR="00C0249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he inventory procedure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can be finished</w:t>
      </w:r>
      <w:r w:rsidR="00C02490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>A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ny other information to device for inventory is not needed.</w:t>
      </w:r>
    </w:p>
    <w:p w:rsidR="00791E2B" w:rsidRPr="00414B27" w:rsidRDefault="00791E2B" w:rsidP="00791E2B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487B3D">
        <w:rPr>
          <w:rFonts w:ascii="Times New Roman" w:hAnsi="Times New Roman" w:cs="Times New Roman" w:hint="eastAsia"/>
          <w:b/>
          <w:sz w:val="20"/>
          <w:szCs w:val="20"/>
          <w:lang w:val="en-GB"/>
        </w:rPr>
        <w:t>4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To reach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target device(s) for inventory, besides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identity </w:t>
      </w:r>
      <w:r w:rsidR="00385D85">
        <w:rPr>
          <w:rFonts w:ascii="Times New Roman" w:hAnsi="Times New Roman" w:cs="Times New Roman" w:hint="eastAsia"/>
          <w:b/>
          <w:sz w:val="20"/>
          <w:szCs w:val="20"/>
        </w:rPr>
        <w:t xml:space="preserve">info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of device(s), no other information is needed </w:t>
      </w:r>
      <w:r w:rsidR="00FC13CB">
        <w:rPr>
          <w:rFonts w:ascii="Times New Roman" w:hAnsi="Times New Roman" w:cs="Times New Roman" w:hint="eastAsia"/>
          <w:b/>
          <w:sz w:val="20"/>
          <w:szCs w:val="20"/>
        </w:rPr>
        <w:t xml:space="preserve">to be contained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in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initial trigger message.</w:t>
      </w:r>
    </w:p>
    <w:p w:rsidR="009A1E6F" w:rsidRDefault="009A1E6F" w:rsidP="009A1E6F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command procedure and inventory and command procedure, we have a basic </w:t>
      </w:r>
      <w:r w:rsidRPr="00BC0AA3">
        <w:rPr>
          <w:rFonts w:ascii="Times New Roman" w:hAnsi="Times New Roman" w:cs="Times New Roman"/>
          <w:sz w:val="20"/>
          <w:szCs w:val="20"/>
          <w:lang w:val="en-GB"/>
        </w:rPr>
        <w:t>conception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on that, refers to the procedures in our contribution [</w:t>
      </w:r>
      <w:r w:rsidR="00B842DA">
        <w:rPr>
          <w:rFonts w:ascii="Times New Roman" w:hAnsi="Times New Roman" w:cs="Times New Roman" w:hint="eastAsia"/>
          <w:sz w:val="20"/>
          <w:szCs w:val="20"/>
          <w:lang w:val="en-GB"/>
        </w:rPr>
        <w:t>4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].</w:t>
      </w:r>
      <w:r w:rsidR="00AE1ED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AE1EDD">
        <w:rPr>
          <w:rFonts w:ascii="Times New Roman" w:hAnsi="Times New Roman" w:cs="Times New Roman"/>
          <w:sz w:val="20"/>
          <w:szCs w:val="20"/>
          <w:lang w:val="en-GB"/>
        </w:rPr>
        <w:t>T</w:t>
      </w:r>
      <w:r w:rsidR="00AE1ED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he discussion includes whether the command can be contained in </w:t>
      </w:r>
      <w:r w:rsidR="00AE1EDD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AE1ED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initial trigger message</w:t>
      </w:r>
      <w:r w:rsidR="00B842D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and how the device response its device ID and data</w:t>
      </w:r>
      <w:r w:rsidR="00AE1ED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From our </w:t>
      </w:r>
      <w:r w:rsidR="00AE1EDD">
        <w:rPr>
          <w:rFonts w:ascii="Times New Roman" w:hAnsi="Times New Roman" w:cs="Times New Roman"/>
          <w:sz w:val="20"/>
          <w:szCs w:val="20"/>
          <w:lang w:val="en-GB"/>
        </w:rPr>
        <w:t>perspective</w:t>
      </w:r>
      <w:r w:rsidR="00AE1ED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</w:t>
      </w:r>
      <w:r w:rsidR="00AE1EDD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AE1ED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277596" w:rsidRPr="00277596">
        <w:rPr>
          <w:rFonts w:ascii="Times New Roman" w:hAnsi="Times New Roman" w:cs="Times New Roman"/>
          <w:sz w:val="20"/>
          <w:szCs w:val="20"/>
          <w:lang w:val="en-GB"/>
        </w:rPr>
        <w:t>command can be contained in the initial trigger message</w:t>
      </w:r>
      <w:r w:rsidR="00B842DA" w:rsidRPr="00B842D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B842D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the command only procedure, and the command can be send </w:t>
      </w:r>
      <w:r w:rsidR="00B842DA">
        <w:rPr>
          <w:rFonts w:ascii="Times New Roman" w:hAnsi="Times New Roman" w:cs="Times New Roman"/>
          <w:sz w:val="20"/>
          <w:szCs w:val="20"/>
          <w:lang w:val="en-GB"/>
        </w:rPr>
        <w:t>separately</w:t>
      </w:r>
      <w:r w:rsidR="00B842D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after </w:t>
      </w:r>
      <w:r w:rsidR="00B842DA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B842D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B0CF2">
        <w:rPr>
          <w:rFonts w:ascii="Times New Roman" w:hAnsi="Times New Roman" w:cs="Times New Roman" w:hint="eastAsia"/>
          <w:sz w:val="20"/>
          <w:szCs w:val="20"/>
          <w:lang w:val="en-GB"/>
        </w:rPr>
        <w:t>initial trigger message for the inventory and command procedure</w:t>
      </w:r>
      <w:r w:rsidR="00B842D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 w:rsidR="00B842DA">
        <w:rPr>
          <w:rFonts w:ascii="Times New Roman" w:hAnsi="Times New Roman" w:cs="Times New Roman"/>
          <w:sz w:val="20"/>
          <w:szCs w:val="20"/>
          <w:lang w:val="en-GB"/>
        </w:rPr>
        <w:t>T</w:t>
      </w:r>
      <w:r w:rsidR="00B842D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his issue </w:t>
      </w:r>
      <w:r w:rsidR="00DB0CF2">
        <w:rPr>
          <w:rFonts w:ascii="Times New Roman" w:hAnsi="Times New Roman" w:cs="Times New Roman" w:hint="eastAsia"/>
          <w:sz w:val="20"/>
          <w:szCs w:val="20"/>
          <w:lang w:val="en-GB"/>
        </w:rPr>
        <w:t>will</w:t>
      </w:r>
      <w:r w:rsidR="00B842D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be discussed in </w:t>
      </w:r>
      <w:r w:rsidR="00B842DA">
        <w:rPr>
          <w:rFonts w:ascii="Times New Roman" w:hAnsi="Times New Roman" w:cs="Times New Roman"/>
          <w:sz w:val="20"/>
          <w:szCs w:val="20"/>
          <w:lang w:val="en-GB"/>
        </w:rPr>
        <w:t>“</w:t>
      </w:r>
      <w:r w:rsidR="00B842D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8.2.2 </w:t>
      </w:r>
      <w:r w:rsidR="00B842DA" w:rsidRPr="00D72F39">
        <w:rPr>
          <w:rFonts w:ascii="Times New Roman" w:hAnsi="Times New Roman" w:cs="Times New Roman"/>
          <w:sz w:val="20"/>
          <w:szCs w:val="20"/>
          <w:lang w:val="en-GB"/>
        </w:rPr>
        <w:t>Stage 2/General aspects</w:t>
      </w:r>
      <w:r w:rsidR="00B842DA">
        <w:rPr>
          <w:rFonts w:ascii="Times New Roman" w:hAnsi="Times New Roman" w:cs="Times New Roman"/>
          <w:sz w:val="20"/>
          <w:szCs w:val="20"/>
          <w:lang w:val="en-GB"/>
        </w:rPr>
        <w:t>”</w:t>
      </w:r>
      <w:r w:rsidR="00B842D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 w:rsidR="00B842DA">
        <w:rPr>
          <w:rFonts w:ascii="Times New Roman" w:hAnsi="Times New Roman" w:cs="Times New Roman"/>
          <w:sz w:val="20"/>
          <w:szCs w:val="20"/>
          <w:lang w:val="en-GB"/>
        </w:rPr>
        <w:t xml:space="preserve">After this </w:t>
      </w:r>
      <w:r w:rsidR="00DB0CF2">
        <w:rPr>
          <w:rFonts w:ascii="Times New Roman" w:hAnsi="Times New Roman" w:cs="Times New Roman" w:hint="eastAsia"/>
          <w:sz w:val="20"/>
          <w:szCs w:val="20"/>
          <w:lang w:val="en-GB"/>
        </w:rPr>
        <w:t>procedures are</w:t>
      </w:r>
      <w:r w:rsidR="00B842DA">
        <w:rPr>
          <w:rFonts w:ascii="Times New Roman" w:hAnsi="Times New Roman" w:cs="Times New Roman"/>
          <w:sz w:val="20"/>
          <w:szCs w:val="20"/>
          <w:lang w:val="en-GB"/>
        </w:rPr>
        <w:t xml:space="preserve"> determined</w:t>
      </w:r>
      <w:r w:rsidR="00B842D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we could further discuss whether any other indication needs to be contained the initial trigger message, e.g., if </w:t>
      </w:r>
      <w:r w:rsidR="00B842DA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B842D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command is not contained in </w:t>
      </w:r>
      <w:r w:rsidR="00B842DA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B842D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initial trigger message, whether an indication on command will be send later is needed.</w:t>
      </w:r>
    </w:p>
    <w:p w:rsidR="00AE1EDD" w:rsidRPr="00B842DA" w:rsidRDefault="00B842DA" w:rsidP="009A1E6F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842DA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>Observation 1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: </w:t>
      </w:r>
      <w:r w:rsidR="00B5441B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For command only procedure and inventory and command procedure, </w:t>
      </w:r>
      <w:r w:rsidR="003F4CFC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whether other </w:t>
      </w:r>
      <w:r w:rsidR="00B5441B">
        <w:rPr>
          <w:rFonts w:ascii="Times New Roman" w:hAnsi="Times New Roman" w:cs="Times New Roman" w:hint="eastAsia"/>
          <w:b/>
          <w:sz w:val="20"/>
          <w:szCs w:val="20"/>
          <w:lang w:val="en-GB"/>
        </w:rPr>
        <w:t>in</w:t>
      </w:r>
      <w:r w:rsidR="00385D85">
        <w:rPr>
          <w:rFonts w:ascii="Times New Roman" w:hAnsi="Times New Roman" w:cs="Times New Roman" w:hint="eastAsia"/>
          <w:b/>
          <w:sz w:val="20"/>
          <w:szCs w:val="20"/>
          <w:lang w:val="en-GB"/>
        </w:rPr>
        <w:t>fo</w:t>
      </w:r>
      <w:r w:rsidR="003F4CFC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requires to be</w:t>
      </w:r>
      <w:r w:rsidR="00B5441B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contained in </w:t>
      </w:r>
      <w:r w:rsidR="00B5441B"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 w:rsidR="00B5441B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initial trigger message </w:t>
      </w:r>
      <w:r w:rsidR="00385D8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needs to wait for </w:t>
      </w:r>
      <w:r w:rsidR="003F4CFC"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 w:rsidR="003F4CFC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decision on</w:t>
      </w:r>
      <w:r w:rsidR="00385D8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8E3ED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stage 2 </w:t>
      </w:r>
      <w:r w:rsidR="00B5441B">
        <w:rPr>
          <w:rFonts w:ascii="Times New Roman" w:hAnsi="Times New Roman" w:cs="Times New Roman" w:hint="eastAsia"/>
          <w:b/>
          <w:sz w:val="20"/>
          <w:szCs w:val="20"/>
          <w:lang w:val="en-GB"/>
        </w:rPr>
        <w:t>procedure</w:t>
      </w:r>
      <w:r w:rsidR="003F4CFC">
        <w:rPr>
          <w:rFonts w:ascii="Times New Roman" w:hAnsi="Times New Roman" w:cs="Times New Roman" w:hint="eastAsia"/>
          <w:b/>
          <w:sz w:val="20"/>
          <w:szCs w:val="20"/>
          <w:lang w:val="en-GB"/>
        </w:rPr>
        <w:t>s</w:t>
      </w:r>
      <w:r w:rsidR="00B5441B"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0562DC" w:rsidRPr="000562DC" w:rsidRDefault="00912D08" w:rsidP="00952CEC">
      <w:pPr>
        <w:pStyle w:val="B10"/>
        <w:spacing w:beforeLines="100" w:before="240" w:after="0"/>
        <w:ind w:left="0" w:firstLine="0"/>
        <w:rPr>
          <w:b/>
          <w:i/>
          <w:u w:val="single"/>
        </w:rPr>
      </w:pPr>
      <w:r>
        <w:rPr>
          <w:b/>
          <w:i/>
          <w:u w:val="single"/>
        </w:rPr>
        <w:t>I</w:t>
      </w:r>
      <w:r>
        <w:rPr>
          <w:rFonts w:hint="eastAsia"/>
          <w:b/>
          <w:i/>
          <w:u w:val="single"/>
        </w:rPr>
        <w:t>nformation f</w:t>
      </w:r>
      <w:r w:rsidR="000562DC">
        <w:rPr>
          <w:rFonts w:hint="eastAsia"/>
          <w:b/>
          <w:i/>
          <w:u w:val="single"/>
        </w:rPr>
        <w:t>or access occasion</w:t>
      </w:r>
    </w:p>
    <w:p w:rsidR="000562DC" w:rsidRDefault="00EE507D" w:rsidP="00090B2B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n RAN2#125bis, the following agreements </w:t>
      </w:r>
      <w:r w:rsidR="00CA1894">
        <w:rPr>
          <w:rFonts w:ascii="Times New Roman" w:hAnsi="Times New Roman" w:cs="Times New Roman" w:hint="eastAsia"/>
          <w:sz w:val="20"/>
          <w:szCs w:val="20"/>
          <w:lang w:val="en-GB"/>
        </w:rPr>
        <w:t>were reached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EE507D" w:rsidRDefault="00EE507D" w:rsidP="006B228F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confirms slotted-ALOHA is the baseline for Ambient IoT random access </w:t>
      </w:r>
    </w:p>
    <w:p w:rsidR="00EE507D" w:rsidRDefault="00EE507D" w:rsidP="006B228F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Reader provides the information that the device needs to respond to the random access trigger.  FFS what those parameters are</w:t>
      </w:r>
    </w:p>
    <w:p w:rsidR="00D75077" w:rsidRDefault="00A5720D" w:rsidP="00090B2B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o support slotted-ALOHA, the reader needs to configure some parameters for device </w:t>
      </w:r>
      <w:r w:rsidR="00794C5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to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determine the slot for raising access. For example, we could reuse the Q and N</w:t>
      </w:r>
      <w:r w:rsidR="00794C5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of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RFID mechanism</w:t>
      </w:r>
      <w:r w:rsidR="00794C5C">
        <w:rPr>
          <w:rFonts w:ascii="Times New Roman" w:hAnsi="Times New Roman" w:cs="Times New Roman" w:hint="eastAsia"/>
          <w:sz w:val="20"/>
          <w:szCs w:val="20"/>
          <w:lang w:val="en-GB"/>
        </w:rPr>
        <w:t>, but the detailed parameters and procedures for A-IoT random access are</w:t>
      </w:r>
      <w:r w:rsidR="00CA189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 scope of </w:t>
      </w:r>
      <w:r w:rsidR="00CA1894">
        <w:rPr>
          <w:rFonts w:ascii="Times New Roman" w:hAnsi="Times New Roman" w:cs="Times New Roman"/>
          <w:sz w:val="20"/>
          <w:szCs w:val="20"/>
          <w:lang w:val="en-GB"/>
        </w:rPr>
        <w:t>“</w:t>
      </w:r>
      <w:r w:rsidR="00CA1894" w:rsidRPr="00CA1894">
        <w:rPr>
          <w:rFonts w:ascii="Times New Roman" w:hAnsi="Times New Roman" w:cs="Times New Roman"/>
          <w:sz w:val="20"/>
          <w:szCs w:val="20"/>
          <w:lang w:val="en-GB"/>
        </w:rPr>
        <w:t>8.2.5</w:t>
      </w:r>
      <w:r w:rsidR="00CA1894" w:rsidRPr="00CA1894">
        <w:rPr>
          <w:rFonts w:ascii="Times New Roman" w:hAnsi="Times New Roman" w:cs="Times New Roman"/>
          <w:sz w:val="20"/>
          <w:szCs w:val="20"/>
          <w:lang w:val="en-GB"/>
        </w:rPr>
        <w:tab/>
        <w:t>A-IoT Random Access</w:t>
      </w:r>
      <w:r w:rsidR="00CA1894">
        <w:rPr>
          <w:rFonts w:ascii="Times New Roman" w:hAnsi="Times New Roman" w:cs="Times New Roman"/>
          <w:sz w:val="20"/>
          <w:szCs w:val="20"/>
          <w:lang w:val="en-GB"/>
        </w:rPr>
        <w:t>”</w:t>
      </w:r>
      <w:r w:rsidR="00CA189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What we </w:t>
      </w:r>
      <w:r w:rsidR="00CA1894">
        <w:rPr>
          <w:rFonts w:ascii="Times New Roman" w:hAnsi="Times New Roman" w:cs="Times New Roman"/>
          <w:sz w:val="20"/>
          <w:szCs w:val="20"/>
          <w:lang w:val="en-GB"/>
        </w:rPr>
        <w:t>should</w:t>
      </w:r>
      <w:r w:rsidR="00CA189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discuss in scope of </w:t>
      </w:r>
      <w:r w:rsidR="00794C5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A-IoT </w:t>
      </w:r>
      <w:r w:rsidR="00CA189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paging functionality is whether </w:t>
      </w:r>
      <w:r w:rsidR="00CA1894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CA189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information for access occasion is contained in </w:t>
      </w:r>
      <w:r w:rsidR="00CA1894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CA189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initial trigger message.</w:t>
      </w:r>
      <w:r w:rsidR="00D7507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75077">
        <w:rPr>
          <w:rFonts w:ascii="Times New Roman" w:hAnsi="Times New Roman" w:cs="Times New Roman"/>
          <w:sz w:val="20"/>
          <w:szCs w:val="20"/>
          <w:lang w:val="en-GB"/>
        </w:rPr>
        <w:t>O</w:t>
      </w:r>
      <w:r w:rsidR="00D7507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ne option is to contain </w:t>
      </w:r>
      <w:r w:rsidR="00D75077">
        <w:rPr>
          <w:rFonts w:ascii="Times New Roman" w:hAnsi="Times New Roman" w:cs="Times New Roman"/>
          <w:sz w:val="20"/>
          <w:szCs w:val="20"/>
          <w:lang w:val="en-GB"/>
        </w:rPr>
        <w:t>th</w:t>
      </w:r>
      <w:r w:rsidR="00D7507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ese related parameters in </w:t>
      </w:r>
      <w:r w:rsidR="00D75077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D7507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initial trigger message, another option is to send these parameters </w:t>
      </w:r>
      <w:r w:rsidR="00D75077">
        <w:rPr>
          <w:rFonts w:ascii="Times New Roman" w:hAnsi="Times New Roman" w:cs="Times New Roman"/>
          <w:sz w:val="20"/>
          <w:szCs w:val="20"/>
          <w:lang w:val="en-GB"/>
        </w:rPr>
        <w:t>separately</w:t>
      </w:r>
      <w:r w:rsidR="00D7507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right behind </w:t>
      </w:r>
      <w:r w:rsidR="00D75077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D7507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initial trigger message.</w:t>
      </w:r>
      <w:r w:rsidR="00952CE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75077">
        <w:rPr>
          <w:rFonts w:ascii="Times New Roman" w:hAnsi="Times New Roman" w:cs="Times New Roman"/>
          <w:sz w:val="20"/>
          <w:szCs w:val="20"/>
          <w:lang w:val="en-GB"/>
        </w:rPr>
        <w:t>W</w:t>
      </w:r>
      <w:r w:rsidR="00D7507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e have a little preference on </w:t>
      </w:r>
      <w:r w:rsidR="00D75077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D7507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former option </w:t>
      </w:r>
      <w:r w:rsidR="00D75077">
        <w:rPr>
          <w:rFonts w:ascii="Times New Roman" w:hAnsi="Times New Roman" w:cs="Times New Roman"/>
          <w:sz w:val="20"/>
          <w:szCs w:val="20"/>
          <w:lang w:val="en-GB"/>
        </w:rPr>
        <w:t>with</w:t>
      </w:r>
      <w:r w:rsidR="00D7507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75077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D7507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following reasons:</w:t>
      </w:r>
    </w:p>
    <w:p w:rsidR="00CA1894" w:rsidRPr="00BC7697" w:rsidRDefault="00583495" w:rsidP="006B228F">
      <w:pPr>
        <w:pStyle w:val="af7"/>
        <w:numPr>
          <w:ilvl w:val="0"/>
          <w:numId w:val="18"/>
        </w:numPr>
        <w:spacing w:beforeLines="50" w:before="120"/>
        <w:ind w:firstLine="400"/>
        <w:rPr>
          <w:rFonts w:ascii="Times New Roman" w:eastAsiaTheme="minorEastAsia" w:hAnsi="Times New Roman" w:cs="Times New Roman"/>
          <w:color w:val="auto"/>
          <w:sz w:val="20"/>
        </w:rPr>
      </w:pPr>
      <w:r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The information for access </w:t>
      </w:r>
      <w:r w:rsidRPr="00BC7697">
        <w:rPr>
          <w:rFonts w:ascii="Times New Roman" w:eastAsiaTheme="minorEastAsia" w:hAnsi="Times New Roman" w:cs="Times New Roman"/>
          <w:color w:val="auto"/>
          <w:sz w:val="20"/>
        </w:rPr>
        <w:t>occasion</w:t>
      </w:r>
      <w:r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is </w:t>
      </w:r>
      <w:r w:rsidRPr="00BC7697">
        <w:rPr>
          <w:rFonts w:ascii="Times New Roman" w:eastAsiaTheme="minorEastAsia" w:hAnsi="Times New Roman" w:cs="Times New Roman"/>
          <w:color w:val="auto"/>
          <w:sz w:val="20"/>
        </w:rPr>
        <w:t>necessary</w:t>
      </w:r>
      <w:r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for device to finish the subsequence procedure of </w:t>
      </w:r>
      <w:r w:rsidRPr="00BC7697">
        <w:rPr>
          <w:rFonts w:ascii="Times New Roman" w:eastAsiaTheme="minorEastAsia" w:hAnsi="Times New Roman" w:cs="Times New Roman"/>
          <w:color w:val="auto"/>
          <w:sz w:val="20"/>
        </w:rPr>
        <w:t>the</w:t>
      </w:r>
      <w:r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paging triggered by inventory and command. </w:t>
      </w:r>
      <w:r w:rsidR="00D75077" w:rsidRPr="00BC7697">
        <w:rPr>
          <w:rFonts w:ascii="Times New Roman" w:eastAsiaTheme="minorEastAsia" w:hAnsi="Times New Roman" w:cs="Times New Roman" w:hint="eastAsia"/>
          <w:color w:val="auto"/>
          <w:sz w:val="20"/>
        </w:rPr>
        <w:t>From our perspective,</w:t>
      </w:r>
      <w:r w:rsidR="00CA1894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for the paging </w:t>
      </w:r>
      <w:r w:rsidR="00C01069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procedure </w:t>
      </w:r>
      <w:r w:rsidR="00CA1894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triggered by both services of inventory and command, </w:t>
      </w:r>
      <w:r w:rsidR="00CA1894" w:rsidRPr="00BC7697">
        <w:rPr>
          <w:rFonts w:ascii="Times New Roman" w:eastAsiaTheme="minorEastAsia" w:hAnsi="Times New Roman" w:cs="Times New Roman"/>
          <w:color w:val="auto"/>
          <w:sz w:val="20"/>
        </w:rPr>
        <w:t>the</w:t>
      </w:r>
      <w:r w:rsidR="00CA1894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device needs trigger access</w:t>
      </w:r>
      <w:r w:rsidR="00C01069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to response the NW</w:t>
      </w:r>
      <w:r w:rsidR="00CA1894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. For inventory, </w:t>
      </w:r>
      <w:r w:rsidR="00CA1894" w:rsidRPr="00BC7697">
        <w:rPr>
          <w:rFonts w:ascii="Times New Roman" w:eastAsiaTheme="minorEastAsia" w:hAnsi="Times New Roman" w:cs="Times New Roman"/>
          <w:color w:val="auto"/>
          <w:sz w:val="20"/>
        </w:rPr>
        <w:t>the</w:t>
      </w:r>
      <w:r w:rsidR="00CA1894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device needs re</w:t>
      </w:r>
      <w:r w:rsidR="00C01069" w:rsidRPr="00BC7697">
        <w:rPr>
          <w:rFonts w:ascii="Times New Roman" w:eastAsiaTheme="minorEastAsia" w:hAnsi="Times New Roman" w:cs="Times New Roman" w:hint="eastAsia"/>
          <w:color w:val="auto"/>
          <w:sz w:val="20"/>
        </w:rPr>
        <w:t>ply</w:t>
      </w:r>
      <w:r w:rsidR="00CA1894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its device ID</w:t>
      </w:r>
      <w:r w:rsidR="00C01069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to </w:t>
      </w:r>
      <w:r w:rsidR="00C01069" w:rsidRPr="00BC7697">
        <w:rPr>
          <w:rFonts w:ascii="Times New Roman" w:eastAsiaTheme="minorEastAsia" w:hAnsi="Times New Roman" w:cs="Times New Roman"/>
          <w:color w:val="auto"/>
          <w:sz w:val="20"/>
        </w:rPr>
        <w:t>the</w:t>
      </w:r>
      <w:r w:rsidR="00C01069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NW</w:t>
      </w:r>
      <w:r w:rsidR="00CA1894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. For command, the device needs reply content for </w:t>
      </w:r>
      <w:r w:rsidR="00CA1894" w:rsidRPr="00BC7697">
        <w:rPr>
          <w:rFonts w:ascii="Times New Roman" w:eastAsiaTheme="minorEastAsia" w:hAnsi="Times New Roman" w:cs="Times New Roman"/>
          <w:color w:val="auto"/>
          <w:sz w:val="20"/>
        </w:rPr>
        <w:t>the</w:t>
      </w:r>
      <w:r w:rsidR="00CA1894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</w:t>
      </w:r>
      <w:r w:rsidR="00CA1894" w:rsidRPr="00BC7697">
        <w:rPr>
          <w:rFonts w:ascii="Times New Roman" w:eastAsiaTheme="minorEastAsia" w:hAnsi="Times New Roman" w:cs="Times New Roman"/>
          <w:color w:val="auto"/>
          <w:sz w:val="20"/>
        </w:rPr>
        <w:t>“</w:t>
      </w:r>
      <w:r w:rsidR="00CA1894" w:rsidRPr="00BC7697">
        <w:rPr>
          <w:rFonts w:ascii="Times New Roman" w:eastAsiaTheme="minorEastAsia" w:hAnsi="Times New Roman" w:cs="Times New Roman" w:hint="eastAsia"/>
          <w:color w:val="auto"/>
          <w:sz w:val="20"/>
        </w:rPr>
        <w:t>read</w:t>
      </w:r>
      <w:r w:rsidR="00CA1894" w:rsidRPr="00BC7697">
        <w:rPr>
          <w:rFonts w:ascii="Times New Roman" w:eastAsiaTheme="minorEastAsia" w:hAnsi="Times New Roman" w:cs="Times New Roman"/>
          <w:color w:val="auto"/>
          <w:sz w:val="20"/>
        </w:rPr>
        <w:t>”</w:t>
      </w:r>
      <w:r w:rsidR="00CA1894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and re</w:t>
      </w:r>
      <w:r w:rsidR="00C01069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ply </w:t>
      </w:r>
      <w:r w:rsidR="00912D08" w:rsidRPr="00BC7697">
        <w:rPr>
          <w:rFonts w:ascii="Times New Roman" w:eastAsiaTheme="minorEastAsia" w:hAnsi="Times New Roman" w:cs="Times New Roman" w:hint="eastAsia"/>
          <w:color w:val="auto"/>
          <w:sz w:val="20"/>
        </w:rPr>
        <w:t>ACK</w:t>
      </w:r>
      <w:r w:rsidR="00C01069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for </w:t>
      </w:r>
      <w:r w:rsidR="00C01069" w:rsidRPr="00BC7697">
        <w:rPr>
          <w:rFonts w:ascii="Times New Roman" w:eastAsiaTheme="minorEastAsia" w:hAnsi="Times New Roman" w:cs="Times New Roman"/>
          <w:color w:val="auto"/>
          <w:sz w:val="20"/>
        </w:rPr>
        <w:t>the</w:t>
      </w:r>
      <w:r w:rsidR="00C01069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</w:t>
      </w:r>
      <w:r w:rsidR="00C01069" w:rsidRPr="00BC7697">
        <w:rPr>
          <w:rFonts w:ascii="Times New Roman" w:eastAsiaTheme="minorEastAsia" w:hAnsi="Times New Roman" w:cs="Times New Roman"/>
          <w:color w:val="auto"/>
          <w:sz w:val="20"/>
        </w:rPr>
        <w:t>“</w:t>
      </w:r>
      <w:r w:rsidR="00C01069" w:rsidRPr="00BC7697">
        <w:rPr>
          <w:rFonts w:ascii="Times New Roman" w:eastAsiaTheme="minorEastAsia" w:hAnsi="Times New Roman" w:cs="Times New Roman" w:hint="eastAsia"/>
          <w:color w:val="auto"/>
          <w:sz w:val="20"/>
        </w:rPr>
        <w:t>write</w:t>
      </w:r>
      <w:r w:rsidR="00C01069" w:rsidRPr="00BC7697">
        <w:rPr>
          <w:rFonts w:ascii="Times New Roman" w:eastAsiaTheme="minorEastAsia" w:hAnsi="Times New Roman" w:cs="Times New Roman"/>
          <w:color w:val="auto"/>
          <w:sz w:val="20"/>
        </w:rPr>
        <w:t>”</w:t>
      </w:r>
      <w:r w:rsidR="00912D08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or </w:t>
      </w:r>
      <w:r w:rsidR="00912D08" w:rsidRPr="00BC7697">
        <w:rPr>
          <w:rFonts w:ascii="Times New Roman" w:eastAsiaTheme="minorEastAsia" w:hAnsi="Times New Roman" w:cs="Times New Roman"/>
          <w:color w:val="auto"/>
          <w:sz w:val="20"/>
        </w:rPr>
        <w:t>“</w:t>
      </w:r>
      <w:r w:rsidR="00912D08" w:rsidRPr="00BC7697">
        <w:rPr>
          <w:rFonts w:ascii="Times New Roman" w:eastAsiaTheme="minorEastAsia" w:hAnsi="Times New Roman" w:cs="Times New Roman" w:hint="eastAsia"/>
          <w:color w:val="auto"/>
          <w:sz w:val="20"/>
        </w:rPr>
        <w:t>deactivation</w:t>
      </w:r>
      <w:r w:rsidR="00912D08" w:rsidRPr="00BC7697">
        <w:rPr>
          <w:rFonts w:ascii="Times New Roman" w:eastAsiaTheme="minorEastAsia" w:hAnsi="Times New Roman" w:cs="Times New Roman"/>
          <w:color w:val="auto"/>
          <w:sz w:val="20"/>
        </w:rPr>
        <w:t>”</w:t>
      </w:r>
      <w:r w:rsidR="00C01069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. </w:t>
      </w:r>
      <w:r w:rsidRPr="00BC7697">
        <w:rPr>
          <w:rFonts w:ascii="Times New Roman" w:eastAsiaTheme="minorEastAsia" w:hAnsi="Times New Roman" w:cs="Times New Roman" w:hint="eastAsia"/>
          <w:color w:val="auto"/>
          <w:sz w:val="20"/>
        </w:rPr>
        <w:t>Anyway the access will be triggered.</w:t>
      </w:r>
    </w:p>
    <w:p w:rsidR="00583495" w:rsidRPr="00BC7697" w:rsidRDefault="00583495" w:rsidP="006B228F">
      <w:pPr>
        <w:pStyle w:val="af7"/>
        <w:numPr>
          <w:ilvl w:val="0"/>
          <w:numId w:val="18"/>
        </w:numPr>
        <w:spacing w:beforeLines="50" w:before="120"/>
        <w:ind w:firstLine="400"/>
        <w:rPr>
          <w:rFonts w:ascii="Times New Roman" w:eastAsiaTheme="minorEastAsia" w:hAnsi="Times New Roman" w:cs="Times New Roman"/>
          <w:color w:val="auto"/>
          <w:sz w:val="20"/>
        </w:rPr>
      </w:pPr>
      <w:r w:rsidRPr="00BC7697">
        <w:rPr>
          <w:rFonts w:ascii="Times New Roman" w:eastAsiaTheme="minorEastAsia" w:hAnsi="Times New Roman" w:cs="Times New Roman" w:hint="eastAsia"/>
          <w:color w:val="auto"/>
          <w:sz w:val="20"/>
        </w:rPr>
        <w:t>Reduce the number of m</w:t>
      </w:r>
      <w:bookmarkStart w:id="2" w:name="_GoBack"/>
      <w:bookmarkEnd w:id="2"/>
      <w:r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essages </w:t>
      </w:r>
      <w:r w:rsidR="008F5BB9" w:rsidRPr="00BC7697">
        <w:rPr>
          <w:rFonts w:ascii="Times New Roman" w:eastAsiaTheme="minorEastAsia" w:hAnsi="Times New Roman" w:cs="Times New Roman" w:hint="eastAsia"/>
          <w:color w:val="auto"/>
          <w:sz w:val="20"/>
        </w:rPr>
        <w:t>is</w:t>
      </w:r>
      <w:r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benefit for </w:t>
      </w:r>
      <w:r w:rsidRPr="00BC7697">
        <w:rPr>
          <w:rFonts w:ascii="Times New Roman" w:eastAsiaTheme="minorEastAsia" w:hAnsi="Times New Roman" w:cs="Times New Roman"/>
          <w:color w:val="auto"/>
          <w:sz w:val="20"/>
        </w:rPr>
        <w:t>the</w:t>
      </w:r>
      <w:r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device complex</w:t>
      </w:r>
      <w:r w:rsidR="008F5BB9" w:rsidRPr="00BC7697">
        <w:rPr>
          <w:rFonts w:ascii="Times New Roman" w:eastAsiaTheme="minorEastAsia" w:hAnsi="Times New Roman" w:cs="Times New Roman" w:hint="eastAsia"/>
          <w:color w:val="auto"/>
          <w:sz w:val="20"/>
        </w:rPr>
        <w:t>ity and could r</w:t>
      </w:r>
      <w:r w:rsidR="008F5BB9" w:rsidRPr="00BC7697">
        <w:rPr>
          <w:rFonts w:ascii="Times New Roman" w:eastAsiaTheme="minorEastAsia" w:hAnsi="Times New Roman" w:cs="Times New Roman"/>
          <w:color w:val="auto"/>
          <w:sz w:val="20"/>
        </w:rPr>
        <w:t>educe the probability of failure</w:t>
      </w:r>
      <w:r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. If </w:t>
      </w:r>
      <w:r w:rsidRPr="00BC7697">
        <w:rPr>
          <w:rFonts w:ascii="Times New Roman" w:eastAsiaTheme="minorEastAsia" w:hAnsi="Times New Roman" w:cs="Times New Roman"/>
          <w:color w:val="auto"/>
          <w:sz w:val="20"/>
        </w:rPr>
        <w:t>the</w:t>
      </w:r>
      <w:r w:rsidR="00DC08B4" w:rsidRPr="00BC7697">
        <w:rPr>
          <w:rFonts w:ascii="Times New Roman" w:eastAsiaTheme="minorEastAsia" w:hAnsi="Times New Roman" w:cs="Times New Roman"/>
          <w:color w:val="auto"/>
          <w:sz w:val="20"/>
        </w:rPr>
        <w:t xml:space="preserve"> information for access occasion</w:t>
      </w:r>
      <w:r w:rsidR="00DC08B4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is sent behind the initial trigger message, </w:t>
      </w:r>
      <w:r w:rsidR="00DC08B4" w:rsidRPr="00BC7697">
        <w:rPr>
          <w:rFonts w:ascii="Times New Roman" w:eastAsiaTheme="minorEastAsia" w:hAnsi="Times New Roman" w:cs="Times New Roman"/>
          <w:color w:val="auto"/>
          <w:sz w:val="20"/>
        </w:rPr>
        <w:t>the</w:t>
      </w:r>
      <w:r w:rsidR="00DC08B4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device needs to continue </w:t>
      </w:r>
      <w:r w:rsidR="00DC08B4" w:rsidRPr="00BC7697">
        <w:rPr>
          <w:rFonts w:ascii="Times New Roman" w:eastAsiaTheme="minorEastAsia" w:hAnsi="Times New Roman" w:cs="Times New Roman"/>
          <w:color w:val="auto"/>
          <w:sz w:val="20"/>
        </w:rPr>
        <w:t>monitor</w:t>
      </w:r>
      <w:r w:rsidR="00DC08B4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</w:t>
      </w:r>
      <w:r w:rsidR="00DC08B4" w:rsidRPr="00BC7697">
        <w:rPr>
          <w:rFonts w:ascii="Times New Roman" w:eastAsiaTheme="minorEastAsia" w:hAnsi="Times New Roman" w:cs="Times New Roman"/>
          <w:color w:val="auto"/>
          <w:sz w:val="20"/>
        </w:rPr>
        <w:t>the</w:t>
      </w:r>
      <w:r w:rsidR="00DC08B4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subsequence message, which is additional device behaviour </w:t>
      </w:r>
      <w:r w:rsidR="00DC08B4" w:rsidRPr="00BC7697">
        <w:rPr>
          <w:rFonts w:ascii="Times New Roman" w:eastAsiaTheme="minorEastAsia" w:hAnsi="Times New Roman" w:cs="Times New Roman"/>
          <w:color w:val="auto"/>
          <w:sz w:val="20"/>
        </w:rPr>
        <w:t>compare</w:t>
      </w:r>
      <w:r w:rsidR="00DC08B4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with </w:t>
      </w:r>
      <w:r w:rsidR="00DC08B4" w:rsidRPr="00BC7697">
        <w:rPr>
          <w:rFonts w:ascii="Times New Roman" w:eastAsiaTheme="minorEastAsia" w:hAnsi="Times New Roman" w:cs="Times New Roman"/>
          <w:color w:val="auto"/>
          <w:sz w:val="20"/>
        </w:rPr>
        <w:t>the</w:t>
      </w:r>
      <w:r w:rsidR="00DC08B4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former option. </w:t>
      </w:r>
      <w:r w:rsidR="00DC08B4" w:rsidRPr="00BC7697">
        <w:rPr>
          <w:rFonts w:ascii="Times New Roman" w:eastAsiaTheme="minorEastAsia" w:hAnsi="Times New Roman" w:cs="Times New Roman"/>
          <w:color w:val="auto"/>
          <w:sz w:val="20"/>
        </w:rPr>
        <w:t>A</w:t>
      </w:r>
      <w:r w:rsidR="00DC08B4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nd there is a certain </w:t>
      </w:r>
      <w:r w:rsidR="00DC08B4" w:rsidRPr="00BC7697">
        <w:rPr>
          <w:rFonts w:ascii="Times New Roman" w:eastAsiaTheme="minorEastAsia" w:hAnsi="Times New Roman" w:cs="Times New Roman"/>
          <w:color w:val="auto"/>
          <w:sz w:val="20"/>
        </w:rPr>
        <w:t xml:space="preserve">probability </w:t>
      </w:r>
      <w:r w:rsidR="00DC08B4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that </w:t>
      </w:r>
      <w:r w:rsidR="00DC08B4" w:rsidRPr="00BC7697">
        <w:rPr>
          <w:rFonts w:ascii="Times New Roman" w:eastAsiaTheme="minorEastAsia" w:hAnsi="Times New Roman" w:cs="Times New Roman"/>
          <w:color w:val="auto"/>
          <w:sz w:val="20"/>
        </w:rPr>
        <w:t>the</w:t>
      </w:r>
      <w:r w:rsidR="00DC08B4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device loss </w:t>
      </w:r>
      <w:r w:rsidR="00DC08B4" w:rsidRPr="00BC7697">
        <w:rPr>
          <w:rFonts w:ascii="Times New Roman" w:eastAsiaTheme="minorEastAsia" w:hAnsi="Times New Roman" w:cs="Times New Roman"/>
          <w:color w:val="auto"/>
          <w:sz w:val="20"/>
        </w:rPr>
        <w:t>the</w:t>
      </w:r>
      <w:r w:rsidR="00DC08B4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</w:t>
      </w:r>
      <w:r w:rsidR="000C61BF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message containing information for access occasion, </w:t>
      </w:r>
      <w:r w:rsidR="000C61BF" w:rsidRPr="00BC7697">
        <w:rPr>
          <w:rFonts w:ascii="Times New Roman" w:eastAsiaTheme="minorEastAsia" w:hAnsi="Times New Roman" w:cs="Times New Roman"/>
          <w:color w:val="auto"/>
          <w:sz w:val="20"/>
        </w:rPr>
        <w:t>the</w:t>
      </w:r>
      <w:r w:rsidR="000C61BF" w:rsidRPr="00BC7697">
        <w:rPr>
          <w:rFonts w:ascii="Times New Roman" w:eastAsiaTheme="minorEastAsia" w:hAnsi="Times New Roman" w:cs="Times New Roman" w:hint="eastAsia"/>
          <w:color w:val="auto"/>
          <w:sz w:val="20"/>
        </w:rPr>
        <w:t xml:space="preserve"> inventory/command procedure will fail.</w:t>
      </w:r>
    </w:p>
    <w:p w:rsidR="00D75077" w:rsidRPr="00414B27" w:rsidRDefault="00D75077" w:rsidP="00D75077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Observation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2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The </w:t>
      </w:r>
      <w:r w:rsidRPr="00D75077">
        <w:rPr>
          <w:rFonts w:ascii="Times New Roman" w:hAnsi="Times New Roman" w:cs="Times New Roman"/>
          <w:b/>
          <w:sz w:val="20"/>
          <w:szCs w:val="20"/>
        </w:rPr>
        <w:t xml:space="preserve">information for access occasion is necessary for device to finish the subsequence procedure of the </w:t>
      </w:r>
      <w:r w:rsidR="00385D85">
        <w:rPr>
          <w:rFonts w:ascii="Times New Roman" w:hAnsi="Times New Roman" w:cs="Times New Roman" w:hint="eastAsia"/>
          <w:b/>
          <w:sz w:val="20"/>
          <w:szCs w:val="20"/>
        </w:rPr>
        <w:t xml:space="preserve">A-IoT </w:t>
      </w:r>
      <w:r w:rsidRPr="00D75077">
        <w:rPr>
          <w:rFonts w:ascii="Times New Roman" w:hAnsi="Times New Roman" w:cs="Times New Roman"/>
          <w:b/>
          <w:sz w:val="20"/>
          <w:szCs w:val="20"/>
        </w:rPr>
        <w:t>paging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  <w:r w:rsidR="00583495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385D85">
        <w:rPr>
          <w:rFonts w:ascii="Times New Roman" w:hAnsi="Times New Roman" w:cs="Times New Roman"/>
          <w:b/>
          <w:sz w:val="20"/>
          <w:szCs w:val="20"/>
        </w:rPr>
        <w:t>A</w:t>
      </w:r>
      <w:r w:rsidR="00385D85">
        <w:rPr>
          <w:rFonts w:ascii="Times New Roman" w:hAnsi="Times New Roman" w:cs="Times New Roman" w:hint="eastAsia"/>
          <w:b/>
          <w:sz w:val="20"/>
          <w:szCs w:val="20"/>
        </w:rPr>
        <w:t>nd m</w:t>
      </w:r>
      <w:r w:rsidR="00F549F9">
        <w:rPr>
          <w:rFonts w:ascii="Times New Roman" w:hAnsi="Times New Roman" w:cs="Times New Roman" w:hint="eastAsia"/>
          <w:b/>
          <w:sz w:val="20"/>
          <w:szCs w:val="20"/>
        </w:rPr>
        <w:t xml:space="preserve">erge </w:t>
      </w:r>
      <w:r w:rsidR="00F549F9">
        <w:rPr>
          <w:rFonts w:ascii="Times New Roman" w:hAnsi="Times New Roman" w:cs="Times New Roman"/>
          <w:b/>
          <w:sz w:val="20"/>
          <w:szCs w:val="20"/>
        </w:rPr>
        <w:t>the</w:t>
      </w:r>
      <w:r w:rsidR="00F549F9">
        <w:rPr>
          <w:rFonts w:ascii="Times New Roman" w:hAnsi="Times New Roman" w:cs="Times New Roman" w:hint="eastAsia"/>
          <w:b/>
          <w:sz w:val="20"/>
          <w:szCs w:val="20"/>
        </w:rPr>
        <w:t xml:space="preserve"> information </w:t>
      </w:r>
      <w:r w:rsidR="00364393" w:rsidRPr="00D75077">
        <w:rPr>
          <w:rFonts w:ascii="Times New Roman" w:hAnsi="Times New Roman" w:cs="Times New Roman"/>
          <w:b/>
          <w:sz w:val="20"/>
          <w:szCs w:val="20"/>
        </w:rPr>
        <w:t>for access occasion</w:t>
      </w:r>
      <w:r w:rsidR="00364393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F549F9">
        <w:rPr>
          <w:rFonts w:ascii="Times New Roman" w:hAnsi="Times New Roman" w:cs="Times New Roman" w:hint="eastAsia"/>
          <w:b/>
          <w:sz w:val="20"/>
          <w:szCs w:val="20"/>
        </w:rPr>
        <w:t xml:space="preserve">into </w:t>
      </w:r>
      <w:r w:rsidR="00F549F9">
        <w:rPr>
          <w:rFonts w:ascii="Times New Roman" w:hAnsi="Times New Roman" w:cs="Times New Roman"/>
          <w:b/>
          <w:sz w:val="20"/>
          <w:szCs w:val="20"/>
        </w:rPr>
        <w:t>the</w:t>
      </w:r>
      <w:r w:rsidR="00F549F9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583495">
        <w:rPr>
          <w:rFonts w:ascii="Times New Roman" w:hAnsi="Times New Roman" w:cs="Times New Roman"/>
          <w:b/>
          <w:sz w:val="20"/>
          <w:szCs w:val="20"/>
        </w:rPr>
        <w:t>initial</w:t>
      </w:r>
      <w:r w:rsidR="00583495">
        <w:rPr>
          <w:rFonts w:ascii="Times New Roman" w:hAnsi="Times New Roman" w:cs="Times New Roman" w:hint="eastAsia"/>
          <w:b/>
          <w:sz w:val="20"/>
          <w:szCs w:val="20"/>
        </w:rPr>
        <w:t xml:space="preserve"> trigger message </w:t>
      </w:r>
      <w:r w:rsidR="008F5BB9" w:rsidRPr="008F5BB9">
        <w:rPr>
          <w:rFonts w:ascii="Times New Roman" w:hAnsi="Times New Roman" w:cs="Times New Roman"/>
          <w:b/>
          <w:sz w:val="20"/>
          <w:szCs w:val="20"/>
        </w:rPr>
        <w:t>is benefit for the device complexity and could reduce the probability of failure</w:t>
      </w:r>
      <w:r w:rsidR="00583495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F549F9" w:rsidRDefault="00F549F9" w:rsidP="00F549F9">
      <w:pPr>
        <w:spacing w:beforeLines="50" w:before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Proposal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  <w:r w:rsidR="00385D85">
        <w:rPr>
          <w:rFonts w:ascii="Times New Roman" w:hAnsi="Times New Roman" w:cs="Times New Roman" w:hint="eastAsia"/>
          <w:b/>
          <w:sz w:val="20"/>
          <w:szCs w:val="20"/>
          <w:lang w:val="en-GB"/>
        </w:rPr>
        <w:t>5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The </w:t>
      </w:r>
      <w:r w:rsidRPr="00D75077">
        <w:rPr>
          <w:rFonts w:ascii="Times New Roman" w:hAnsi="Times New Roman" w:cs="Times New Roman"/>
          <w:b/>
          <w:sz w:val="20"/>
          <w:szCs w:val="20"/>
        </w:rPr>
        <w:t>information for access occasion</w:t>
      </w:r>
      <w:r w:rsidR="004F3CF3">
        <w:rPr>
          <w:rFonts w:ascii="Times New Roman" w:hAnsi="Times New Roman" w:cs="Times New Roman" w:hint="eastAsia"/>
          <w:b/>
          <w:sz w:val="20"/>
          <w:szCs w:val="20"/>
        </w:rPr>
        <w:t xml:space="preserve">, e.g. Q and N,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is contained in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initial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trigger message.</w:t>
      </w:r>
    </w:p>
    <w:p w:rsidR="00BB6725" w:rsidRPr="00E648CD" w:rsidRDefault="00BB6725" w:rsidP="00E648CD">
      <w:pPr>
        <w:pStyle w:val="21"/>
        <w:overflowPunct w:val="0"/>
        <w:autoSpaceDE w:val="0"/>
        <w:autoSpaceDN w:val="0"/>
        <w:adjustRightInd w:val="0"/>
        <w:spacing w:before="180" w:after="180"/>
        <w:ind w:left="576" w:hanging="576"/>
        <w:textAlignment w:val="baseline"/>
        <w:rPr>
          <w:rFonts w:eastAsiaTheme="minorEastAsia" w:cs="Times New Roman"/>
          <w:b w:val="0"/>
          <w:bCs w:val="0"/>
          <w:sz w:val="32"/>
          <w:szCs w:val="20"/>
          <w:lang w:val="en-GB"/>
        </w:rPr>
      </w:pPr>
      <w:r w:rsidRPr="00E648CD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lastRenderedPageBreak/>
        <w:t>2</w:t>
      </w:r>
      <w:r w:rsidRPr="00E648CD">
        <w:rPr>
          <w:rFonts w:eastAsiaTheme="minorEastAsia" w:cs="Times New Roman"/>
          <w:b w:val="0"/>
          <w:bCs w:val="0"/>
          <w:sz w:val="32"/>
          <w:szCs w:val="20"/>
          <w:lang w:val="en-GB"/>
        </w:rPr>
        <w:t>.</w:t>
      </w:r>
      <w:r w:rsidR="00E648CD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3</w:t>
      </w:r>
      <w:r w:rsidRPr="00E648CD">
        <w:rPr>
          <w:rFonts w:eastAsiaTheme="minorEastAsia" w:cs="Times New Roman"/>
          <w:b w:val="0"/>
          <w:bCs w:val="0"/>
          <w:sz w:val="32"/>
          <w:szCs w:val="20"/>
          <w:lang w:val="en-GB"/>
        </w:rPr>
        <w:tab/>
      </w:r>
      <w:r w:rsidRPr="00E648CD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 xml:space="preserve"> </w:t>
      </w:r>
      <w:r w:rsidR="0054302E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Issue of d</w:t>
      </w:r>
      <w:r w:rsidR="00912D08" w:rsidRPr="00912D08">
        <w:rPr>
          <w:rFonts w:eastAsiaTheme="minorEastAsia" w:cs="Times New Roman"/>
          <w:b w:val="0"/>
          <w:bCs w:val="0"/>
          <w:sz w:val="32"/>
          <w:szCs w:val="20"/>
          <w:lang w:val="en-GB"/>
        </w:rPr>
        <w:t>evice receive initial trigger message from multiple readers</w:t>
      </w:r>
    </w:p>
    <w:p w:rsidR="007B1077" w:rsidRDefault="007B1077" w:rsidP="007B1077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 w:rsidRPr="007B1077">
        <w:rPr>
          <w:rFonts w:ascii="Times New Roman" w:hAnsi="Times New Roman" w:cs="Times New Roman"/>
          <w:sz w:val="20"/>
          <w:szCs w:val="20"/>
          <w:lang w:val="en-GB"/>
        </w:rPr>
        <w:t xml:space="preserve">Under the actual network deployment,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it is possible that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7B1077">
        <w:rPr>
          <w:rFonts w:ascii="Times New Roman" w:hAnsi="Times New Roman" w:cs="Times New Roman"/>
          <w:sz w:val="20"/>
          <w:szCs w:val="20"/>
          <w:lang w:val="en-GB"/>
        </w:rPr>
        <w:t>device may be deployed at the overlap area of multiple readers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 w:rsidR="008365EF">
        <w:rPr>
          <w:rFonts w:ascii="Times New Roman" w:hAnsi="Times New Roman" w:cs="Times New Roman"/>
          <w:sz w:val="20"/>
          <w:szCs w:val="20"/>
          <w:lang w:val="en-GB"/>
        </w:rPr>
        <w:t>I</w:t>
      </w:r>
      <w:r w:rsidR="008365E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n this situation, </w:t>
      </w:r>
      <w:r w:rsidR="008365EF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8365E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device may be paged by all these readers for </w:t>
      </w:r>
      <w:r w:rsidR="008365EF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58215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same service procedure. </w:t>
      </w:r>
      <w:r w:rsidR="008365E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example, a service is triggered by CN to inventory all </w:t>
      </w:r>
      <w:r w:rsidR="008365EF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8365E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devices </w:t>
      </w:r>
      <w:r w:rsidR="008365EF">
        <w:rPr>
          <w:rFonts w:ascii="Times New Roman" w:hAnsi="Times New Roman" w:cs="Times New Roman"/>
          <w:sz w:val="20"/>
          <w:szCs w:val="20"/>
          <w:lang w:val="en-GB"/>
        </w:rPr>
        <w:t>with</w:t>
      </w:r>
      <w:r w:rsidR="008365E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a warehouse. The </w:t>
      </w:r>
      <w:r w:rsidR="008365EF" w:rsidRPr="008365EF">
        <w:rPr>
          <w:rFonts w:ascii="Times New Roman" w:hAnsi="Times New Roman" w:cs="Times New Roman"/>
          <w:sz w:val="20"/>
          <w:szCs w:val="20"/>
          <w:lang w:val="en-GB"/>
        </w:rPr>
        <w:t>warehouse</w:t>
      </w:r>
      <w:r w:rsidR="008365E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is covered by two </w:t>
      </w:r>
      <w:proofErr w:type="spellStart"/>
      <w:r w:rsidR="008365EF">
        <w:rPr>
          <w:rFonts w:ascii="Times New Roman" w:hAnsi="Times New Roman" w:cs="Times New Roman" w:hint="eastAsia"/>
          <w:sz w:val="20"/>
          <w:szCs w:val="20"/>
          <w:lang w:val="en-GB"/>
        </w:rPr>
        <w:t>gNBs</w:t>
      </w:r>
      <w:proofErr w:type="spellEnd"/>
      <w:r w:rsidR="008365E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and both of these two </w:t>
      </w:r>
      <w:proofErr w:type="spellStart"/>
      <w:r w:rsidR="008365EF">
        <w:rPr>
          <w:rFonts w:ascii="Times New Roman" w:hAnsi="Times New Roman" w:cs="Times New Roman" w:hint="eastAsia"/>
          <w:sz w:val="20"/>
          <w:szCs w:val="20"/>
          <w:lang w:val="en-GB"/>
        </w:rPr>
        <w:t>gNBs</w:t>
      </w:r>
      <w:proofErr w:type="spellEnd"/>
      <w:r w:rsidR="008365E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receive </w:t>
      </w:r>
      <w:r w:rsidR="008365EF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8365E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inventory service request from CN. Then these two </w:t>
      </w:r>
      <w:proofErr w:type="spellStart"/>
      <w:r w:rsidR="008365EF">
        <w:rPr>
          <w:rFonts w:ascii="Times New Roman" w:hAnsi="Times New Roman" w:cs="Times New Roman" w:hint="eastAsia"/>
          <w:sz w:val="20"/>
          <w:szCs w:val="20"/>
          <w:lang w:val="en-GB"/>
        </w:rPr>
        <w:t>gNBs</w:t>
      </w:r>
      <w:proofErr w:type="spellEnd"/>
      <w:r w:rsidR="008365E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send initial trigger message with the device identity set as </w:t>
      </w:r>
      <w:r w:rsidR="008365EF">
        <w:rPr>
          <w:rFonts w:ascii="Times New Roman" w:hAnsi="Times New Roman" w:cs="Times New Roman"/>
          <w:sz w:val="20"/>
          <w:szCs w:val="20"/>
          <w:lang w:val="en-GB"/>
        </w:rPr>
        <w:t>“</w:t>
      </w:r>
      <w:r w:rsidR="008365EF">
        <w:rPr>
          <w:rFonts w:ascii="Times New Roman" w:hAnsi="Times New Roman" w:cs="Times New Roman" w:hint="eastAsia"/>
          <w:sz w:val="20"/>
          <w:szCs w:val="20"/>
          <w:lang w:val="en-GB"/>
        </w:rPr>
        <w:t>reach all devices</w:t>
      </w:r>
      <w:r w:rsidR="008365EF">
        <w:rPr>
          <w:rFonts w:ascii="Times New Roman" w:hAnsi="Times New Roman" w:cs="Times New Roman"/>
          <w:sz w:val="20"/>
          <w:szCs w:val="20"/>
          <w:lang w:val="en-GB"/>
        </w:rPr>
        <w:t>”</w:t>
      </w:r>
      <w:r w:rsidR="008365E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The devices deploys at </w:t>
      </w:r>
      <w:r w:rsidR="008365EF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8365E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overlap area of </w:t>
      </w:r>
      <w:r w:rsidR="008365EF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8365E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se two </w:t>
      </w:r>
      <w:proofErr w:type="spellStart"/>
      <w:r w:rsidR="008365EF">
        <w:rPr>
          <w:rFonts w:ascii="Times New Roman" w:hAnsi="Times New Roman" w:cs="Times New Roman" w:hint="eastAsia"/>
          <w:sz w:val="20"/>
          <w:szCs w:val="20"/>
          <w:lang w:val="en-GB"/>
        </w:rPr>
        <w:t>gNBs</w:t>
      </w:r>
      <w:proofErr w:type="spellEnd"/>
      <w:r w:rsidR="008365E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will receive </w:t>
      </w:r>
      <w:r w:rsidR="008365EF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8365E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initial trigger message twice and response twice, which is </w:t>
      </w:r>
      <w:r w:rsidR="008365EF">
        <w:rPr>
          <w:rFonts w:ascii="Times New Roman" w:hAnsi="Times New Roman" w:cs="Times New Roman"/>
          <w:sz w:val="20"/>
          <w:szCs w:val="20"/>
          <w:lang w:val="en-GB"/>
        </w:rPr>
        <w:t>undesirable</w:t>
      </w:r>
      <w:r w:rsidR="008365EF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A1605D" w:rsidRPr="00414B27" w:rsidRDefault="00A1605D" w:rsidP="00A1605D">
      <w:pPr>
        <w:spacing w:beforeLines="50" w:before="120" w:after="6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Observation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3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In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real network deployment, device may be deployed at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overlapped area of multiple readers, so it may be paged by multiple readers for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same service</w:t>
      </w:r>
      <w:r w:rsidRPr="00FF30A9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and </w:t>
      </w:r>
      <w:r w:rsidRPr="00FF30A9">
        <w:rPr>
          <w:rFonts w:ascii="Times New Roman" w:hAnsi="Times New Roman" w:cs="Times New Roman"/>
          <w:b/>
          <w:sz w:val="20"/>
          <w:szCs w:val="20"/>
        </w:rPr>
        <w:t>respond</w:t>
      </w:r>
      <w:r>
        <w:rPr>
          <w:rFonts w:ascii="Times New Roman" w:hAnsi="Times New Roman" w:cs="Times New Roman" w:hint="eastAsia"/>
          <w:b/>
          <w:sz w:val="20"/>
          <w:szCs w:val="20"/>
        </w:rPr>
        <w:t>s</w:t>
      </w:r>
      <w:r w:rsidRPr="00FF30A9">
        <w:rPr>
          <w:rFonts w:ascii="Times New Roman" w:hAnsi="Times New Roman" w:cs="Times New Roman"/>
          <w:b/>
          <w:sz w:val="20"/>
          <w:szCs w:val="20"/>
        </w:rPr>
        <w:t xml:space="preserve"> multiple times</w:t>
      </w:r>
      <w:r w:rsidRPr="005F1BA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F30A9">
        <w:rPr>
          <w:rFonts w:ascii="Times New Roman" w:hAnsi="Times New Roman" w:cs="Times New Roman"/>
          <w:b/>
          <w:sz w:val="20"/>
          <w:szCs w:val="20"/>
        </w:rPr>
        <w:t>accordingly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58215A" w:rsidRDefault="0058215A" w:rsidP="004E723C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For this issue, we</w:t>
      </w:r>
      <w:r w:rsidR="004E723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could discuss whether it is </w:t>
      </w:r>
      <w:r w:rsidR="004E723C">
        <w:rPr>
          <w:rFonts w:ascii="Times New Roman" w:hAnsi="Times New Roman" w:cs="Times New Roman"/>
          <w:sz w:val="20"/>
          <w:szCs w:val="20"/>
          <w:lang w:val="en-GB"/>
        </w:rPr>
        <w:t>necess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ary</w:t>
      </w:r>
      <w:r w:rsidR="004E723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to solve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it by RAN2, i.e., let device </w:t>
      </w:r>
      <w:r w:rsidRPr="0058215A">
        <w:rPr>
          <w:rFonts w:ascii="Times New Roman" w:hAnsi="Times New Roman" w:cs="Times New Roman"/>
          <w:sz w:val="20"/>
          <w:szCs w:val="20"/>
          <w:lang w:val="en-GB"/>
        </w:rPr>
        <w:t>realize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s that these initial trigger messages are for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same service,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device just needs to </w:t>
      </w:r>
      <w:r>
        <w:rPr>
          <w:rFonts w:ascii="Times New Roman" w:hAnsi="Times New Roman" w:cs="Times New Roman"/>
          <w:sz w:val="20"/>
          <w:szCs w:val="20"/>
          <w:lang w:val="en-GB"/>
        </w:rPr>
        <w:t>response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once. </w:t>
      </w:r>
      <w:bookmarkStart w:id="3" w:name="OLE_LINK3"/>
      <w:bookmarkStart w:id="4" w:name="OLE_LINK4"/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Or we leave this issue to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NW, i.e.,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device responses to any recei</w:t>
      </w:r>
      <w:r w:rsidR="004F3CF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ved initial trigger message, </w:t>
      </w:r>
      <w:r w:rsidR="00A8294B">
        <w:rPr>
          <w:rFonts w:ascii="Times New Roman" w:hAnsi="Times New Roman" w:cs="Times New Roman"/>
          <w:sz w:val="20"/>
          <w:szCs w:val="20"/>
          <w:lang w:val="en-GB"/>
        </w:rPr>
        <w:t>and then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merge</w:t>
      </w:r>
      <w:r w:rsidR="004F3CF3">
        <w:rPr>
          <w:rFonts w:ascii="Times New Roman" w:hAnsi="Times New Roman" w:cs="Times New Roman" w:hint="eastAsia"/>
          <w:sz w:val="20"/>
          <w:szCs w:val="20"/>
          <w:lang w:val="en-GB"/>
        </w:rPr>
        <w:t>r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of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response from the same device is implemented by NW.</w:t>
      </w:r>
    </w:p>
    <w:bookmarkEnd w:id="3"/>
    <w:bookmarkEnd w:id="4"/>
    <w:p w:rsidR="00C42A13" w:rsidRPr="00414B27" w:rsidRDefault="00C42A13" w:rsidP="00C42A13">
      <w:pPr>
        <w:spacing w:beforeLines="50" w:before="120" w:after="6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Proposal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  <w:r w:rsidR="00385D85">
        <w:rPr>
          <w:rFonts w:ascii="Times New Roman" w:hAnsi="Times New Roman" w:cs="Times New Roman" w:hint="eastAsia"/>
          <w:b/>
          <w:sz w:val="20"/>
          <w:szCs w:val="20"/>
          <w:lang w:val="en-GB"/>
        </w:rPr>
        <w:t>6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Discuss whether </w:t>
      </w:r>
      <w:r w:rsidR="008A7605">
        <w:rPr>
          <w:rFonts w:ascii="Times New Roman" w:hAnsi="Times New Roman" w:cs="Times New Roman" w:hint="eastAsia"/>
          <w:b/>
          <w:sz w:val="20"/>
          <w:szCs w:val="20"/>
        </w:rPr>
        <w:t>to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solve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issue of </w:t>
      </w:r>
      <w:r w:rsidR="00367BD6">
        <w:rPr>
          <w:rFonts w:ascii="Times New Roman" w:hAnsi="Times New Roman" w:cs="Times New Roman"/>
          <w:b/>
          <w:sz w:val="20"/>
          <w:szCs w:val="20"/>
        </w:rPr>
        <w:t>“</w:t>
      </w:r>
      <w:r w:rsidR="00367BD6">
        <w:rPr>
          <w:rFonts w:ascii="Times New Roman" w:hAnsi="Times New Roman" w:cs="Times New Roman" w:hint="eastAsia"/>
          <w:b/>
          <w:sz w:val="20"/>
          <w:szCs w:val="20"/>
        </w:rPr>
        <w:t xml:space="preserve">when device is deployed at </w:t>
      </w:r>
      <w:r w:rsidR="00367BD6">
        <w:rPr>
          <w:rFonts w:ascii="Times New Roman" w:hAnsi="Times New Roman" w:cs="Times New Roman"/>
          <w:b/>
          <w:sz w:val="20"/>
          <w:szCs w:val="20"/>
        </w:rPr>
        <w:t>the</w:t>
      </w:r>
      <w:r w:rsidR="00367BD6">
        <w:rPr>
          <w:rFonts w:ascii="Times New Roman" w:hAnsi="Times New Roman" w:cs="Times New Roman" w:hint="eastAsia"/>
          <w:b/>
          <w:sz w:val="20"/>
          <w:szCs w:val="20"/>
        </w:rPr>
        <w:t xml:space="preserve"> overlap area of multiple readers, it may </w:t>
      </w:r>
      <w:r w:rsidR="00FF30A9">
        <w:rPr>
          <w:rFonts w:ascii="Times New Roman" w:hAnsi="Times New Roman" w:cs="Times New Roman" w:hint="eastAsia"/>
          <w:b/>
          <w:sz w:val="20"/>
          <w:szCs w:val="20"/>
        </w:rPr>
        <w:t xml:space="preserve">be paged by multiple readers for </w:t>
      </w:r>
      <w:r w:rsidR="00FF30A9">
        <w:rPr>
          <w:rFonts w:ascii="Times New Roman" w:hAnsi="Times New Roman" w:cs="Times New Roman"/>
          <w:b/>
          <w:sz w:val="20"/>
          <w:szCs w:val="20"/>
        </w:rPr>
        <w:t>the</w:t>
      </w:r>
      <w:r w:rsidR="00FF30A9">
        <w:rPr>
          <w:rFonts w:ascii="Times New Roman" w:hAnsi="Times New Roman" w:cs="Times New Roman" w:hint="eastAsia"/>
          <w:b/>
          <w:sz w:val="20"/>
          <w:szCs w:val="20"/>
        </w:rPr>
        <w:t xml:space="preserve"> same service</w:t>
      </w:r>
      <w:r w:rsidR="00FF30A9" w:rsidRPr="00FF30A9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FF30A9">
        <w:rPr>
          <w:rFonts w:ascii="Times New Roman" w:hAnsi="Times New Roman" w:cs="Times New Roman" w:hint="eastAsia"/>
          <w:b/>
          <w:sz w:val="20"/>
          <w:szCs w:val="20"/>
        </w:rPr>
        <w:t xml:space="preserve">and </w:t>
      </w:r>
      <w:r w:rsidR="00FF30A9" w:rsidRPr="00FF30A9">
        <w:rPr>
          <w:rFonts w:ascii="Times New Roman" w:hAnsi="Times New Roman" w:cs="Times New Roman"/>
          <w:b/>
          <w:sz w:val="20"/>
          <w:szCs w:val="20"/>
        </w:rPr>
        <w:t>respond accordingly multiple times</w:t>
      </w:r>
      <w:r w:rsidR="00367BD6">
        <w:rPr>
          <w:rFonts w:ascii="Times New Roman" w:hAnsi="Times New Roman" w:cs="Times New Roman"/>
          <w:b/>
          <w:sz w:val="20"/>
          <w:szCs w:val="20"/>
        </w:rPr>
        <w:t>”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776F20" w:rsidRPr="00775314" w:rsidRDefault="00631CFD" w:rsidP="00775314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80" w:after="180"/>
        <w:ind w:left="738" w:hangingChars="205" w:hanging="738"/>
        <w:textAlignment w:val="baseline"/>
        <w:rPr>
          <w:rFonts w:eastAsiaTheme="minorEastAsia" w:cs="Times New Roman"/>
          <w:b w:val="0"/>
          <w:bCs w:val="0"/>
          <w:sz w:val="36"/>
          <w:szCs w:val="20"/>
          <w:lang w:val="en-GB" w:eastAsia="ja-JP"/>
        </w:rPr>
      </w:pPr>
      <w:r>
        <w:rPr>
          <w:rFonts w:eastAsiaTheme="minorEastAsia" w:cs="Times New Roman" w:hint="eastAsia"/>
          <w:b w:val="0"/>
          <w:bCs w:val="0"/>
          <w:sz w:val="36"/>
          <w:szCs w:val="20"/>
          <w:lang w:val="en-GB"/>
        </w:rPr>
        <w:t>3</w:t>
      </w:r>
      <w:r>
        <w:rPr>
          <w:rFonts w:eastAsiaTheme="minorEastAsia" w:cs="Times New Roman" w:hint="eastAsia"/>
          <w:b w:val="0"/>
          <w:bCs w:val="0"/>
          <w:sz w:val="36"/>
          <w:szCs w:val="20"/>
          <w:lang w:val="en-GB"/>
        </w:rPr>
        <w:tab/>
      </w:r>
      <w:r w:rsidR="00776F20" w:rsidRPr="00775314">
        <w:rPr>
          <w:rFonts w:eastAsiaTheme="minorEastAsia" w:cs="Times New Roman"/>
          <w:b w:val="0"/>
          <w:bCs w:val="0"/>
          <w:sz w:val="36"/>
          <w:szCs w:val="20"/>
          <w:lang w:val="en-GB" w:eastAsia="ja-JP"/>
        </w:rPr>
        <w:t>Conclusion</w:t>
      </w:r>
    </w:p>
    <w:p w:rsidR="0009546A" w:rsidRDefault="00B80628" w:rsidP="0009546A">
      <w:pPr>
        <w:tabs>
          <w:tab w:val="left" w:pos="5812"/>
        </w:tabs>
        <w:spacing w:after="180"/>
        <w:rPr>
          <w:rFonts w:ascii="Times New Roman" w:eastAsia="宋体" w:hAnsi="Times New Roman" w:cs="Times New Roman"/>
          <w:sz w:val="20"/>
          <w:szCs w:val="24"/>
        </w:rPr>
      </w:pPr>
      <w:r w:rsidRPr="00B80628">
        <w:rPr>
          <w:rFonts w:ascii="Times New Roman" w:eastAsia="宋体" w:hAnsi="Times New Roman" w:cs="Times New Roman"/>
          <w:sz w:val="20"/>
          <w:szCs w:val="24"/>
        </w:rPr>
        <w:t xml:space="preserve">In this contribution, </w:t>
      </w:r>
      <w:r w:rsidR="00A44BC5">
        <w:rPr>
          <w:rFonts w:ascii="Times New Roman" w:hAnsi="Times New Roman" w:cs="Times New Roman" w:hint="eastAsia"/>
          <w:sz w:val="20"/>
          <w:szCs w:val="20"/>
          <w:lang w:val="en-GB"/>
        </w:rPr>
        <w:t>paging functionality</w:t>
      </w:r>
      <w:r w:rsidR="00A44BC5"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</w:t>
      </w:r>
      <w:r w:rsidR="00A44BC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A-IoT </w:t>
      </w:r>
      <w:r w:rsidRPr="00B80628">
        <w:rPr>
          <w:rFonts w:ascii="Times New Roman" w:eastAsia="宋体" w:hAnsi="Times New Roman" w:cs="Times New Roman"/>
          <w:sz w:val="20"/>
          <w:szCs w:val="24"/>
        </w:rPr>
        <w:t xml:space="preserve">is discussed with giving corresponding </w:t>
      </w:r>
      <w:r w:rsidR="00A44BC5">
        <w:rPr>
          <w:rFonts w:ascii="Times New Roman" w:eastAsia="宋体" w:hAnsi="Times New Roman" w:cs="Times New Roman" w:hint="eastAsia"/>
          <w:sz w:val="20"/>
          <w:szCs w:val="24"/>
        </w:rPr>
        <w:t xml:space="preserve">observations and </w:t>
      </w:r>
      <w:r w:rsidRPr="00B80628">
        <w:rPr>
          <w:rFonts w:ascii="Times New Roman" w:eastAsia="宋体" w:hAnsi="Times New Roman" w:cs="Times New Roman"/>
          <w:sz w:val="20"/>
          <w:szCs w:val="24"/>
        </w:rPr>
        <w:t>proposals:</w:t>
      </w:r>
    </w:p>
    <w:p w:rsidR="008E6A5D" w:rsidRPr="00B42AB8" w:rsidRDefault="008E6A5D" w:rsidP="00B42AB8">
      <w:pPr>
        <w:spacing w:beforeLines="100" w:before="240" w:after="60"/>
        <w:rPr>
          <w:rFonts w:ascii="Times New Roman" w:hAnsi="Times New Roman" w:cs="Times New Roman"/>
          <w:i/>
          <w:sz w:val="20"/>
          <w:szCs w:val="20"/>
          <w:u w:val="single"/>
          <w:lang w:val="en-GB"/>
        </w:rPr>
      </w:pPr>
      <w:r w:rsidRPr="008E6A5D">
        <w:rPr>
          <w:rFonts w:ascii="Times New Roman" w:hAnsi="Times New Roman" w:cs="Times New Roman"/>
          <w:i/>
          <w:sz w:val="20"/>
          <w:szCs w:val="20"/>
          <w:u w:val="single"/>
          <w:lang w:val="en-GB"/>
        </w:rPr>
        <w:t>P</w:t>
      </w:r>
      <w:r w:rsidRPr="008E6A5D">
        <w:rPr>
          <w:rFonts w:ascii="Times New Roman" w:hAnsi="Times New Roman" w:cs="Times New Roman" w:hint="eastAsia"/>
          <w:i/>
          <w:sz w:val="20"/>
          <w:szCs w:val="20"/>
          <w:u w:val="single"/>
          <w:lang w:val="en-GB"/>
        </w:rPr>
        <w:t>aging procedure</w:t>
      </w:r>
      <w:r>
        <w:rPr>
          <w:rFonts w:ascii="Times New Roman" w:hAnsi="Times New Roman" w:cs="Times New Roman" w:hint="eastAsia"/>
          <w:i/>
          <w:sz w:val="20"/>
          <w:szCs w:val="20"/>
          <w:u w:val="single"/>
          <w:lang w:val="en-GB"/>
        </w:rPr>
        <w:t>:</w:t>
      </w:r>
    </w:p>
    <w:p w:rsidR="00E37615" w:rsidRDefault="00E37615" w:rsidP="00E37615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1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When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A-IoT device</w:t>
      </w:r>
      <w:r w:rsidRPr="00F12DC6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 w:rsidR="009A75B5">
        <w:rPr>
          <w:rFonts w:ascii="Times New Roman" w:hAnsi="Times New Roman" w:cs="Times New Roman" w:hint="eastAsia"/>
          <w:b/>
          <w:sz w:val="20"/>
          <w:szCs w:val="20"/>
          <w:lang w:val="en-GB"/>
        </w:rPr>
        <w:t>has energy, it</w:t>
      </w:r>
      <w:r w:rsidR="009A75B5">
        <w:rPr>
          <w:rFonts w:ascii="Times New Roman" w:hAnsi="Times New Roman" w:cs="Times New Roman"/>
          <w:b/>
          <w:sz w:val="20"/>
          <w:szCs w:val="20"/>
          <w:lang w:val="en-GB"/>
        </w:rPr>
        <w:t>’</w:t>
      </w:r>
      <w:r w:rsidR="009A75B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s able to </w:t>
      </w:r>
      <w:r w:rsidRPr="00F12DC6">
        <w:rPr>
          <w:rFonts w:ascii="Times New Roman" w:hAnsi="Times New Roman" w:cs="Times New Roman"/>
          <w:b/>
          <w:sz w:val="20"/>
          <w:szCs w:val="20"/>
          <w:lang w:val="en-GB"/>
        </w:rPr>
        <w:t xml:space="preserve">detect the </w:t>
      </w:r>
      <w:r w:rsidRPr="00431AF4">
        <w:rPr>
          <w:rFonts w:ascii="Times New Roman" w:hAnsi="Times New Roman" w:cs="Times New Roman"/>
          <w:b/>
          <w:sz w:val="20"/>
          <w:szCs w:val="20"/>
          <w:lang w:val="en-GB"/>
        </w:rPr>
        <w:t>initial trigger message</w:t>
      </w:r>
      <w:r w:rsidRPr="00F12DC6">
        <w:rPr>
          <w:rFonts w:ascii="Times New Roman" w:hAnsi="Times New Roman" w:cs="Times New Roman"/>
          <w:b/>
          <w:sz w:val="20"/>
          <w:szCs w:val="20"/>
          <w:lang w:val="en-GB"/>
        </w:rPr>
        <w:t>.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RAN2 deprioritize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discussion on how to r</w:t>
      </w:r>
      <w:r w:rsidRPr="0011390E">
        <w:rPr>
          <w:rFonts w:ascii="Times New Roman" w:hAnsi="Times New Roman" w:cs="Times New Roman"/>
          <w:b/>
          <w:sz w:val="20"/>
          <w:szCs w:val="20"/>
          <w:lang w:val="en-GB"/>
        </w:rPr>
        <w:t>educe energy consumption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of A-IoT device.</w:t>
      </w:r>
    </w:p>
    <w:p w:rsidR="00E37615" w:rsidRDefault="00E37615" w:rsidP="00E37615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2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How to guarantee the device not missing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initial trigger message depends on RAN1. RAN2 </w:t>
      </w:r>
      <w:r w:rsidR="00F45325">
        <w:rPr>
          <w:rFonts w:ascii="Times New Roman" w:hAnsi="Times New Roman" w:cs="Times New Roman" w:hint="eastAsia"/>
          <w:b/>
          <w:sz w:val="20"/>
          <w:szCs w:val="20"/>
          <w:lang w:val="en-GB"/>
        </w:rPr>
        <w:t>can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come back to check whether any enhancement is needed when there is progress in RAN1.</w:t>
      </w:r>
    </w:p>
    <w:p w:rsidR="00E37615" w:rsidRPr="00414B27" w:rsidRDefault="00E37615" w:rsidP="00E37615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3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Upon detecting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431AF4">
        <w:rPr>
          <w:rFonts w:ascii="Times New Roman" w:hAnsi="Times New Roman" w:cs="Times New Roman"/>
          <w:b/>
          <w:sz w:val="20"/>
          <w:szCs w:val="20"/>
        </w:rPr>
        <w:t>initial trigger message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device will trigger A-IoT random access procedure, if its own device ID is matched with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target identity in the initial trigger message, i.e., the device ID equals to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target identity for paging single device, or the device ID includes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target group ID for paging group of device.</w:t>
      </w:r>
    </w:p>
    <w:p w:rsidR="0054302E" w:rsidRPr="0054302E" w:rsidRDefault="0054302E" w:rsidP="00B42AB8">
      <w:pPr>
        <w:spacing w:beforeLines="100" w:before="240" w:after="60"/>
        <w:rPr>
          <w:rFonts w:ascii="Times New Roman" w:hAnsi="Times New Roman" w:cs="Times New Roman"/>
          <w:i/>
          <w:sz w:val="20"/>
          <w:szCs w:val="20"/>
          <w:u w:val="single"/>
          <w:lang w:val="en-GB"/>
        </w:rPr>
      </w:pPr>
      <w:r w:rsidRPr="0054302E">
        <w:rPr>
          <w:rFonts w:ascii="Times New Roman" w:hAnsi="Times New Roman" w:cs="Times New Roman"/>
          <w:i/>
          <w:sz w:val="20"/>
          <w:szCs w:val="20"/>
          <w:u w:val="single"/>
          <w:lang w:val="en-GB"/>
        </w:rPr>
        <w:t>Content of the initial trigger message</w:t>
      </w:r>
    </w:p>
    <w:p w:rsidR="000F1C56" w:rsidRPr="00414B27" w:rsidRDefault="000F1C56" w:rsidP="000F1C56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4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To reach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target device(s) for inventory, besides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identity info of device(s), no other information is needed to be contained in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initial trigger message.</w:t>
      </w:r>
    </w:p>
    <w:p w:rsidR="000F1C56" w:rsidRPr="00B842DA" w:rsidRDefault="000F1C56" w:rsidP="000F1C56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842DA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>Observation 1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: For command only procedure and inventory and command procedure, whether other info requires to be contained in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initial trigger message needs to wait for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decision on stage 2 procedures.</w:t>
      </w:r>
    </w:p>
    <w:p w:rsidR="000F1C56" w:rsidRPr="00414B27" w:rsidRDefault="000F1C56" w:rsidP="000F1C56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Observation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2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The </w:t>
      </w:r>
      <w:r w:rsidRPr="00D75077">
        <w:rPr>
          <w:rFonts w:ascii="Times New Roman" w:hAnsi="Times New Roman" w:cs="Times New Roman"/>
          <w:b/>
          <w:sz w:val="20"/>
          <w:szCs w:val="20"/>
        </w:rPr>
        <w:t xml:space="preserve">information for access occasion is necessary for device to finish the subsequence procedure of the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A-IoT </w:t>
      </w:r>
      <w:r w:rsidRPr="00D75077">
        <w:rPr>
          <w:rFonts w:ascii="Times New Roman" w:hAnsi="Times New Roman" w:cs="Times New Roman"/>
          <w:b/>
          <w:sz w:val="20"/>
          <w:szCs w:val="20"/>
        </w:rPr>
        <w:t>paging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sz w:val="20"/>
          <w:szCs w:val="20"/>
        </w:rPr>
        <w:t>A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nd merge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information </w:t>
      </w:r>
      <w:r w:rsidRPr="00D75077">
        <w:rPr>
          <w:rFonts w:ascii="Times New Roman" w:hAnsi="Times New Roman" w:cs="Times New Roman"/>
          <w:b/>
          <w:sz w:val="20"/>
          <w:szCs w:val="20"/>
        </w:rPr>
        <w:t>for access occasion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into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initial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trigger message </w:t>
      </w:r>
      <w:r w:rsidRPr="008F5BB9">
        <w:rPr>
          <w:rFonts w:ascii="Times New Roman" w:hAnsi="Times New Roman" w:cs="Times New Roman"/>
          <w:b/>
          <w:sz w:val="20"/>
          <w:szCs w:val="20"/>
        </w:rPr>
        <w:t>is benefit for the device complexity and could reduce the probability of failure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0F1C56" w:rsidRDefault="000F1C56" w:rsidP="000F1C56">
      <w:pPr>
        <w:spacing w:beforeLines="50" w:before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Proposal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5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The </w:t>
      </w:r>
      <w:r w:rsidRPr="00D75077">
        <w:rPr>
          <w:rFonts w:ascii="Times New Roman" w:hAnsi="Times New Roman" w:cs="Times New Roman"/>
          <w:b/>
          <w:sz w:val="20"/>
          <w:szCs w:val="20"/>
        </w:rPr>
        <w:t>information for access occasion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e.g. Q and N, is contained in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initial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trigger message.</w:t>
      </w:r>
    </w:p>
    <w:p w:rsidR="0054302E" w:rsidRPr="0054302E" w:rsidRDefault="0054302E" w:rsidP="00B42AB8">
      <w:pPr>
        <w:spacing w:beforeLines="100" w:before="240" w:after="60"/>
        <w:rPr>
          <w:rFonts w:ascii="Times New Roman" w:hAnsi="Times New Roman" w:cs="Times New Roman"/>
          <w:i/>
          <w:sz w:val="20"/>
          <w:szCs w:val="20"/>
          <w:u w:val="single"/>
          <w:lang w:val="en-GB"/>
        </w:rPr>
      </w:pPr>
      <w:r w:rsidRPr="0054302E">
        <w:rPr>
          <w:rFonts w:ascii="Times New Roman" w:hAnsi="Times New Roman" w:cs="Times New Roman"/>
          <w:i/>
          <w:sz w:val="20"/>
          <w:szCs w:val="20"/>
          <w:u w:val="single"/>
          <w:lang w:val="en-GB"/>
        </w:rPr>
        <w:t>Issue of device receive initial trigger message from multiple readers</w:t>
      </w:r>
    </w:p>
    <w:p w:rsidR="000F1C56" w:rsidRPr="00414B27" w:rsidRDefault="000F1C56" w:rsidP="000F1C56">
      <w:pPr>
        <w:spacing w:beforeLines="50" w:before="120" w:after="6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Observation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3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420133">
        <w:rPr>
          <w:rFonts w:ascii="Times New Roman" w:hAnsi="Times New Roman" w:cs="Times New Roman" w:hint="eastAsia"/>
          <w:b/>
          <w:sz w:val="20"/>
          <w:szCs w:val="20"/>
        </w:rPr>
        <w:t>In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420133">
        <w:rPr>
          <w:rFonts w:ascii="Times New Roman" w:hAnsi="Times New Roman" w:cs="Times New Roman" w:hint="eastAsia"/>
          <w:b/>
          <w:sz w:val="20"/>
          <w:szCs w:val="20"/>
        </w:rPr>
        <w:t>real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network deployment, device may be deployed at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overlap</w:t>
      </w:r>
      <w:r w:rsidR="00410294">
        <w:rPr>
          <w:rFonts w:ascii="Times New Roman" w:hAnsi="Times New Roman" w:cs="Times New Roman" w:hint="eastAsia"/>
          <w:b/>
          <w:sz w:val="20"/>
          <w:szCs w:val="20"/>
        </w:rPr>
        <w:t>ped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area of multiple readers, </w:t>
      </w:r>
      <w:r w:rsidR="00410294">
        <w:rPr>
          <w:rFonts w:ascii="Times New Roman" w:hAnsi="Times New Roman" w:cs="Times New Roman" w:hint="eastAsia"/>
          <w:b/>
          <w:sz w:val="20"/>
          <w:szCs w:val="20"/>
        </w:rPr>
        <w:t>so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it may be paged by multiple readers for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same service</w:t>
      </w:r>
      <w:r w:rsidRPr="00FF30A9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and </w:t>
      </w:r>
      <w:r w:rsidRPr="00FF30A9">
        <w:rPr>
          <w:rFonts w:ascii="Times New Roman" w:hAnsi="Times New Roman" w:cs="Times New Roman"/>
          <w:b/>
          <w:sz w:val="20"/>
          <w:szCs w:val="20"/>
        </w:rPr>
        <w:t>respond</w:t>
      </w:r>
      <w:r w:rsidR="00410294">
        <w:rPr>
          <w:rFonts w:ascii="Times New Roman" w:hAnsi="Times New Roman" w:cs="Times New Roman" w:hint="eastAsia"/>
          <w:b/>
          <w:sz w:val="20"/>
          <w:szCs w:val="20"/>
        </w:rPr>
        <w:t>s</w:t>
      </w:r>
      <w:r w:rsidRPr="00FF30A9">
        <w:rPr>
          <w:rFonts w:ascii="Times New Roman" w:hAnsi="Times New Roman" w:cs="Times New Roman"/>
          <w:b/>
          <w:sz w:val="20"/>
          <w:szCs w:val="20"/>
        </w:rPr>
        <w:t xml:space="preserve"> multiple times</w:t>
      </w:r>
      <w:r w:rsidRPr="005F1BA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F30A9">
        <w:rPr>
          <w:rFonts w:ascii="Times New Roman" w:hAnsi="Times New Roman" w:cs="Times New Roman"/>
          <w:b/>
          <w:sz w:val="20"/>
          <w:szCs w:val="20"/>
        </w:rPr>
        <w:t>accordingly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0F1C56" w:rsidRPr="00414B27" w:rsidRDefault="000F1C56" w:rsidP="000F1C56">
      <w:pPr>
        <w:spacing w:beforeLines="50" w:before="120" w:after="6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Proposal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6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Discuss whether to solve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issue of </w:t>
      </w:r>
      <w:r>
        <w:rPr>
          <w:rFonts w:ascii="Times New Roman" w:hAnsi="Times New Roman" w:cs="Times New Roman"/>
          <w:b/>
          <w:sz w:val="20"/>
          <w:szCs w:val="20"/>
        </w:rPr>
        <w:t>“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when device is deployed at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overlap area of multiple readers, it may be paged by multiple readers for </w:t>
      </w:r>
      <w:r>
        <w:rPr>
          <w:rFonts w:ascii="Times New Roman" w:hAnsi="Times New Roman" w:cs="Times New Roman"/>
          <w:b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same service</w:t>
      </w:r>
      <w:r w:rsidRPr="00FF30A9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and </w:t>
      </w:r>
      <w:r w:rsidRPr="00FF30A9">
        <w:rPr>
          <w:rFonts w:ascii="Times New Roman" w:hAnsi="Times New Roman" w:cs="Times New Roman"/>
          <w:b/>
          <w:sz w:val="20"/>
          <w:szCs w:val="20"/>
        </w:rPr>
        <w:t>respond accordingly multiple times</w:t>
      </w:r>
      <w:r>
        <w:rPr>
          <w:rFonts w:ascii="Times New Roman" w:hAnsi="Times New Roman" w:cs="Times New Roman"/>
          <w:b/>
          <w:sz w:val="20"/>
          <w:szCs w:val="20"/>
        </w:rPr>
        <w:t>”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776F20" w:rsidRPr="00775314" w:rsidRDefault="00631CFD" w:rsidP="00775314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80" w:after="180"/>
        <w:ind w:left="738" w:hangingChars="205" w:hanging="738"/>
        <w:textAlignment w:val="baseline"/>
        <w:rPr>
          <w:rFonts w:eastAsiaTheme="minorEastAsia" w:cs="Times New Roman"/>
          <w:b w:val="0"/>
          <w:bCs w:val="0"/>
          <w:sz w:val="36"/>
          <w:szCs w:val="20"/>
          <w:lang w:val="en-GB" w:eastAsia="ja-JP"/>
        </w:rPr>
      </w:pPr>
      <w:r>
        <w:rPr>
          <w:rFonts w:eastAsiaTheme="minorEastAsia" w:cs="Times New Roman" w:hint="eastAsia"/>
          <w:b w:val="0"/>
          <w:bCs w:val="0"/>
          <w:sz w:val="36"/>
          <w:szCs w:val="20"/>
          <w:lang w:val="en-GB"/>
        </w:rPr>
        <w:lastRenderedPageBreak/>
        <w:t>4</w:t>
      </w:r>
      <w:r>
        <w:rPr>
          <w:rFonts w:eastAsiaTheme="minorEastAsia" w:cs="Times New Roman" w:hint="eastAsia"/>
          <w:b w:val="0"/>
          <w:bCs w:val="0"/>
          <w:sz w:val="36"/>
          <w:szCs w:val="20"/>
          <w:lang w:val="en-GB"/>
        </w:rPr>
        <w:tab/>
      </w:r>
      <w:r w:rsidR="00776F20" w:rsidRPr="00775314">
        <w:rPr>
          <w:rFonts w:eastAsiaTheme="minorEastAsia" w:cs="Times New Roman" w:hint="eastAsia"/>
          <w:b w:val="0"/>
          <w:bCs w:val="0"/>
          <w:sz w:val="36"/>
          <w:szCs w:val="20"/>
          <w:lang w:val="en-GB" w:eastAsia="ja-JP"/>
        </w:rPr>
        <w:t>Reference</w:t>
      </w:r>
    </w:p>
    <w:p w:rsidR="00BC0AA3" w:rsidRDefault="006D33EB" w:rsidP="006B228F">
      <w:pPr>
        <w:numPr>
          <w:ilvl w:val="0"/>
          <w:numId w:val="15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9E210C">
        <w:rPr>
          <w:rFonts w:ascii="Times New Roman" w:eastAsia="宋体" w:hAnsi="Times New Roman" w:cs="Times New Roman"/>
          <w:sz w:val="20"/>
          <w:szCs w:val="24"/>
          <w:lang w:val="en-GB"/>
        </w:rPr>
        <w:t>R2-240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4234 </w:t>
      </w:r>
      <w:r w:rsidRPr="009E210C">
        <w:rPr>
          <w:rFonts w:ascii="Times New Roman" w:eastAsia="宋体" w:hAnsi="Times New Roman" w:cs="Times New Roman"/>
          <w:sz w:val="20"/>
          <w:szCs w:val="24"/>
          <w:lang w:val="en-GB"/>
        </w:rPr>
        <w:t>Discussion on the Random Access for Ambient IoT</w:t>
      </w:r>
      <w:bookmarkStart w:id="5" w:name="OLE_LINK7"/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, CATT</w:t>
      </w:r>
      <w:bookmarkEnd w:id="5"/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.</w:t>
      </w:r>
    </w:p>
    <w:p w:rsidR="006D33EB" w:rsidRPr="004759A5" w:rsidRDefault="00987524" w:rsidP="006B228F">
      <w:pPr>
        <w:numPr>
          <w:ilvl w:val="0"/>
          <w:numId w:val="15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3GPP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T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R 22.840: 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"</w:t>
      </w:r>
      <w:r w:rsidRPr="00F03C39">
        <w:rPr>
          <w:rFonts w:ascii="Times New Roman" w:eastAsia="宋体" w:hAnsi="Times New Roman" w:cs="Times New Roman"/>
          <w:sz w:val="20"/>
          <w:szCs w:val="24"/>
          <w:lang w:val="en-GB"/>
        </w:rPr>
        <w:t>Study on Ambient power-enabled Internet of Things</w:t>
      </w:r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"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V2.0.0</w:t>
      </w:r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</w:p>
    <w:p w:rsidR="006F3867" w:rsidRDefault="00987524" w:rsidP="006B228F">
      <w:pPr>
        <w:numPr>
          <w:ilvl w:val="0"/>
          <w:numId w:val="15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3GPP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TS 23.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700-13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: "</w:t>
      </w:r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Study on Architecture support of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proofErr w:type="gramStart"/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Ambient</w:t>
      </w:r>
      <w:proofErr w:type="gramEnd"/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power-enabled Internet of Things"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V0.2.0</w:t>
      </w:r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</w:p>
    <w:p w:rsidR="00B842DA" w:rsidRPr="00987524" w:rsidRDefault="00B842DA" w:rsidP="006B228F">
      <w:pPr>
        <w:numPr>
          <w:ilvl w:val="0"/>
          <w:numId w:val="15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9E210C">
        <w:rPr>
          <w:rFonts w:ascii="Times New Roman" w:eastAsia="宋体" w:hAnsi="Times New Roman" w:cs="Times New Roman"/>
          <w:sz w:val="20"/>
          <w:szCs w:val="24"/>
          <w:lang w:val="en-GB"/>
        </w:rPr>
        <w:t>R2-240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423</w:t>
      </w:r>
      <w:r w:rsidR="000B5DD4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1 </w:t>
      </w:r>
      <w:r w:rsidR="000B5DD4" w:rsidRPr="000B5DD4">
        <w:rPr>
          <w:rFonts w:ascii="Times New Roman" w:eastAsia="宋体" w:hAnsi="Times New Roman" w:cs="Times New Roman"/>
          <w:sz w:val="20"/>
          <w:szCs w:val="24"/>
          <w:lang w:val="en-GB"/>
        </w:rPr>
        <w:t>Discussion on stage 2 overall procedures for Ambient IoT</w:t>
      </w:r>
      <w:r w:rsidR="00F33800">
        <w:rPr>
          <w:rFonts w:ascii="Times New Roman" w:eastAsia="宋体" w:hAnsi="Times New Roman" w:cs="Times New Roman" w:hint="eastAsia"/>
          <w:sz w:val="20"/>
          <w:szCs w:val="24"/>
          <w:lang w:val="en-GB"/>
        </w:rPr>
        <w:t>, CATT</w:t>
      </w:r>
      <w:r w:rsidR="000B5DD4">
        <w:rPr>
          <w:rFonts w:ascii="Times New Roman" w:eastAsia="宋体" w:hAnsi="Times New Roman" w:cs="Times New Roman" w:hint="eastAsia"/>
          <w:sz w:val="20"/>
          <w:szCs w:val="24"/>
          <w:lang w:val="en-GB"/>
        </w:rPr>
        <w:t>.</w:t>
      </w:r>
    </w:p>
    <w:sectPr w:rsidR="00B842DA" w:rsidRPr="00987524" w:rsidSect="004D020D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4A0" w:rsidRDefault="008A14A0">
      <w:r>
        <w:separator/>
      </w:r>
    </w:p>
  </w:endnote>
  <w:endnote w:type="continuationSeparator" w:id="0">
    <w:p w:rsidR="008A14A0" w:rsidRDefault="008A14A0">
      <w:r>
        <w:continuationSeparator/>
      </w:r>
    </w:p>
  </w:endnote>
  <w:endnote w:type="continuationNotice" w:id="1">
    <w:p w:rsidR="008A14A0" w:rsidRDefault="008A14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EDF" w:rsidRDefault="008E3EDF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BC7697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BC7697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4A0" w:rsidRDefault="008A14A0">
      <w:r>
        <w:separator/>
      </w:r>
    </w:p>
  </w:footnote>
  <w:footnote w:type="continuationSeparator" w:id="0">
    <w:p w:rsidR="008A14A0" w:rsidRDefault="008A14A0">
      <w:r>
        <w:continuationSeparator/>
      </w:r>
    </w:p>
  </w:footnote>
  <w:footnote w:type="continuationNotice" w:id="1">
    <w:p w:rsidR="008A14A0" w:rsidRDefault="008A14A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EDF" w:rsidRDefault="008E3ED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167949D9"/>
    <w:multiLevelType w:val="hybridMultilevel"/>
    <w:tmpl w:val="B8BCB218"/>
    <w:lvl w:ilvl="0" w:tplc="90CC7EF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A2D56E8"/>
    <w:multiLevelType w:val="hybridMultilevel"/>
    <w:tmpl w:val="8D6E3FC0"/>
    <w:lvl w:ilvl="0" w:tplc="CFE286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62A98C">
      <w:start w:val="10"/>
      <w:numFmt w:val="bullet"/>
      <w:lvlText w:val="-"/>
      <w:lvlJc w:val="left"/>
      <w:pPr>
        <w:ind w:left="1440" w:hanging="360"/>
      </w:pPr>
      <w:rPr>
        <w:rFonts w:ascii="Calibri" w:eastAsia="宋体" w:hAnsi="Calibri" w:cs="Calibri" w:hint="default"/>
        <w:lang w:val="en-US"/>
      </w:rPr>
    </w:lvl>
    <w:lvl w:ilvl="2" w:tplc="7C0672DE">
      <w:start w:val="10"/>
      <w:numFmt w:val="bullet"/>
      <w:lvlText w:val="-"/>
      <w:lvlJc w:val="left"/>
      <w:pPr>
        <w:ind w:left="1260" w:hanging="360"/>
      </w:pPr>
      <w:rPr>
        <w:rFonts w:ascii="Calibri" w:eastAsia="宋体" w:hAnsi="Calibri" w:cs="Calibri" w:hint="default"/>
      </w:rPr>
    </w:lvl>
    <w:lvl w:ilvl="3" w:tplc="32A65D2E">
      <w:start w:val="1"/>
      <w:numFmt w:val="bullet"/>
      <w:pStyle w:val="TAH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7535C0"/>
    <w:multiLevelType w:val="multilevel"/>
    <w:tmpl w:val="93582F7E"/>
    <w:lvl w:ilvl="0">
      <w:start w:val="1"/>
      <w:numFmt w:val="decimal"/>
      <w:pStyle w:val="1st-Proposal-YJ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nd-proposal-YJ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nd-proposal-YJ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41E1E46"/>
    <w:multiLevelType w:val="hybridMultilevel"/>
    <w:tmpl w:val="2FF4F4EE"/>
    <w:lvl w:ilvl="0" w:tplc="20000001">
      <w:start w:val="1"/>
      <w:numFmt w:val="bullet"/>
      <w:pStyle w:val="3GPPAgreeme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19629A"/>
    <w:multiLevelType w:val="hybridMultilevel"/>
    <w:tmpl w:val="AB8A6C3C"/>
    <w:lvl w:ilvl="0" w:tplc="CA525AD8">
      <w:start w:val="1"/>
      <w:numFmt w:val="bullet"/>
      <w:pStyle w:val="3GPPH1"/>
      <w:lvlText w:val="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CC50D7"/>
    <w:multiLevelType w:val="hybridMultilevel"/>
    <w:tmpl w:val="B1FA37F4"/>
    <w:lvl w:ilvl="0" w:tplc="95DA53B4">
      <w:start w:val="2"/>
      <w:numFmt w:val="bullet"/>
      <w:lvlText w:val="-"/>
      <w:lvlJc w:val="left"/>
      <w:pPr>
        <w:ind w:left="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14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15"/>
  </w:num>
  <w:num w:numId="2">
    <w:abstractNumId w:val="0"/>
  </w:num>
  <w:num w:numId="3">
    <w:abstractNumId w:val="16"/>
  </w:num>
  <w:num w:numId="4">
    <w:abstractNumId w:val="18"/>
  </w:num>
  <w:num w:numId="5">
    <w:abstractNumId w:val="6"/>
  </w:num>
  <w:num w:numId="6">
    <w:abstractNumId w:val="7"/>
  </w:num>
  <w:num w:numId="7">
    <w:abstractNumId w:val="2"/>
  </w:num>
  <w:num w:numId="8">
    <w:abstractNumId w:val="23"/>
  </w:num>
  <w:num w:numId="9">
    <w:abstractNumId w:val="10"/>
  </w:num>
  <w:num w:numId="10">
    <w:abstractNumId w:val="20"/>
  </w:num>
  <w:num w:numId="11">
    <w:abstractNumId w:val="22"/>
  </w:num>
  <w:num w:numId="12">
    <w:abstractNumId w:val="9"/>
  </w:num>
  <w:num w:numId="13">
    <w:abstractNumId w:val="19"/>
  </w:num>
  <w:num w:numId="14">
    <w:abstractNumId w:val="1"/>
  </w:num>
  <w:num w:numId="15">
    <w:abstractNumId w:val="8"/>
  </w:num>
  <w:num w:numId="16">
    <w:abstractNumId w:val="21"/>
  </w:num>
  <w:num w:numId="17">
    <w:abstractNumId w:val="17"/>
  </w:num>
  <w:num w:numId="18">
    <w:abstractNumId w:val="13"/>
  </w:num>
  <w:num w:numId="19">
    <w:abstractNumId w:val="12"/>
  </w:num>
  <w:num w:numId="20">
    <w:abstractNumId w:val="5"/>
  </w:num>
  <w:num w:numId="21">
    <w:abstractNumId w:val="11"/>
  </w:num>
  <w:num w:numId="22">
    <w:abstractNumId w:val="4"/>
  </w:num>
  <w:num w:numId="23">
    <w:abstractNumId w:val="24"/>
  </w:num>
  <w:num w:numId="24">
    <w:abstractNumId w:val="3"/>
  </w:num>
  <w:num w:numId="25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0FB4"/>
    <w:rsid w:val="0000232F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4986"/>
    <w:rsid w:val="00014BD4"/>
    <w:rsid w:val="00015D15"/>
    <w:rsid w:val="0001623F"/>
    <w:rsid w:val="0001658E"/>
    <w:rsid w:val="00016666"/>
    <w:rsid w:val="00017139"/>
    <w:rsid w:val="000171D3"/>
    <w:rsid w:val="00020BBA"/>
    <w:rsid w:val="00021ACF"/>
    <w:rsid w:val="000235AA"/>
    <w:rsid w:val="00023CC2"/>
    <w:rsid w:val="000252B9"/>
    <w:rsid w:val="0002564D"/>
    <w:rsid w:val="00025ECA"/>
    <w:rsid w:val="000264A7"/>
    <w:rsid w:val="00026F50"/>
    <w:rsid w:val="00027A07"/>
    <w:rsid w:val="00027D83"/>
    <w:rsid w:val="000304CA"/>
    <w:rsid w:val="00030C0F"/>
    <w:rsid w:val="00031598"/>
    <w:rsid w:val="0003177D"/>
    <w:rsid w:val="000319EE"/>
    <w:rsid w:val="000325B8"/>
    <w:rsid w:val="00033EF7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83"/>
    <w:rsid w:val="000456BB"/>
    <w:rsid w:val="000470DE"/>
    <w:rsid w:val="00050EC9"/>
    <w:rsid w:val="000515FE"/>
    <w:rsid w:val="00052A07"/>
    <w:rsid w:val="00052C40"/>
    <w:rsid w:val="00053065"/>
    <w:rsid w:val="0005320C"/>
    <w:rsid w:val="00053218"/>
    <w:rsid w:val="000534E3"/>
    <w:rsid w:val="00054205"/>
    <w:rsid w:val="000549E3"/>
    <w:rsid w:val="00054D0D"/>
    <w:rsid w:val="000552B7"/>
    <w:rsid w:val="0005606A"/>
    <w:rsid w:val="000562DC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660EB"/>
    <w:rsid w:val="00066ED1"/>
    <w:rsid w:val="00070603"/>
    <w:rsid w:val="000715BC"/>
    <w:rsid w:val="00071695"/>
    <w:rsid w:val="00071AE2"/>
    <w:rsid w:val="000727B2"/>
    <w:rsid w:val="000733E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0B2B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941"/>
    <w:rsid w:val="000A3A86"/>
    <w:rsid w:val="000A45FD"/>
    <w:rsid w:val="000A530D"/>
    <w:rsid w:val="000A5381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564"/>
    <w:rsid w:val="000B4AB9"/>
    <w:rsid w:val="000B58C3"/>
    <w:rsid w:val="000B5DD4"/>
    <w:rsid w:val="000B61E9"/>
    <w:rsid w:val="000C05EA"/>
    <w:rsid w:val="000C0AD4"/>
    <w:rsid w:val="000C109C"/>
    <w:rsid w:val="000C165A"/>
    <w:rsid w:val="000C1AA7"/>
    <w:rsid w:val="000C1BD1"/>
    <w:rsid w:val="000C1F68"/>
    <w:rsid w:val="000C22D4"/>
    <w:rsid w:val="000C2622"/>
    <w:rsid w:val="000C2C2A"/>
    <w:rsid w:val="000C2E19"/>
    <w:rsid w:val="000C3141"/>
    <w:rsid w:val="000C61BF"/>
    <w:rsid w:val="000C6E26"/>
    <w:rsid w:val="000D0B2A"/>
    <w:rsid w:val="000D0D07"/>
    <w:rsid w:val="000D4797"/>
    <w:rsid w:val="000D531F"/>
    <w:rsid w:val="000D53A8"/>
    <w:rsid w:val="000D575B"/>
    <w:rsid w:val="000D5E26"/>
    <w:rsid w:val="000D6004"/>
    <w:rsid w:val="000D6AF9"/>
    <w:rsid w:val="000D6B24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BCA"/>
    <w:rsid w:val="000F1C56"/>
    <w:rsid w:val="000F20B4"/>
    <w:rsid w:val="000F2C63"/>
    <w:rsid w:val="000F3BE9"/>
    <w:rsid w:val="000F3F6C"/>
    <w:rsid w:val="000F4934"/>
    <w:rsid w:val="000F4AAE"/>
    <w:rsid w:val="000F6394"/>
    <w:rsid w:val="000F660E"/>
    <w:rsid w:val="000F6901"/>
    <w:rsid w:val="000F6D0A"/>
    <w:rsid w:val="000F6DF3"/>
    <w:rsid w:val="000F6F1A"/>
    <w:rsid w:val="000F7E60"/>
    <w:rsid w:val="001005FF"/>
    <w:rsid w:val="00100C38"/>
    <w:rsid w:val="00100F06"/>
    <w:rsid w:val="0010127B"/>
    <w:rsid w:val="0010279E"/>
    <w:rsid w:val="001032E8"/>
    <w:rsid w:val="001048F1"/>
    <w:rsid w:val="001062FB"/>
    <w:rsid w:val="001063E6"/>
    <w:rsid w:val="00106A4A"/>
    <w:rsid w:val="00107881"/>
    <w:rsid w:val="0011390E"/>
    <w:rsid w:val="00113CF4"/>
    <w:rsid w:val="001142F1"/>
    <w:rsid w:val="00114D46"/>
    <w:rsid w:val="00114FB8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6758"/>
    <w:rsid w:val="00126989"/>
    <w:rsid w:val="00126B4A"/>
    <w:rsid w:val="00126C34"/>
    <w:rsid w:val="001316D7"/>
    <w:rsid w:val="0013277C"/>
    <w:rsid w:val="00132D59"/>
    <w:rsid w:val="00132FD0"/>
    <w:rsid w:val="001344C0"/>
    <w:rsid w:val="001346FA"/>
    <w:rsid w:val="00134889"/>
    <w:rsid w:val="00135252"/>
    <w:rsid w:val="001356D5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658A"/>
    <w:rsid w:val="001470AC"/>
    <w:rsid w:val="001471C6"/>
    <w:rsid w:val="0014748D"/>
    <w:rsid w:val="00150A58"/>
    <w:rsid w:val="001518E5"/>
    <w:rsid w:val="00151E23"/>
    <w:rsid w:val="0015210A"/>
    <w:rsid w:val="001526E0"/>
    <w:rsid w:val="0015295F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11F3"/>
    <w:rsid w:val="0017208D"/>
    <w:rsid w:val="0017293D"/>
    <w:rsid w:val="00172C61"/>
    <w:rsid w:val="00173A8E"/>
    <w:rsid w:val="00174538"/>
    <w:rsid w:val="0017483D"/>
    <w:rsid w:val="00174DB8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756E"/>
    <w:rsid w:val="00190AC1"/>
    <w:rsid w:val="00191B90"/>
    <w:rsid w:val="00191CBB"/>
    <w:rsid w:val="001926E3"/>
    <w:rsid w:val="001929F7"/>
    <w:rsid w:val="0019341A"/>
    <w:rsid w:val="00194C84"/>
    <w:rsid w:val="001962B0"/>
    <w:rsid w:val="001963DE"/>
    <w:rsid w:val="00197127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93F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1D1"/>
    <w:rsid w:val="001B54F4"/>
    <w:rsid w:val="001B5A5D"/>
    <w:rsid w:val="001B65DB"/>
    <w:rsid w:val="001B6D03"/>
    <w:rsid w:val="001B7205"/>
    <w:rsid w:val="001C027A"/>
    <w:rsid w:val="001C0779"/>
    <w:rsid w:val="001C07A5"/>
    <w:rsid w:val="001C1BCB"/>
    <w:rsid w:val="001C1CE5"/>
    <w:rsid w:val="001C3D2A"/>
    <w:rsid w:val="001C40C6"/>
    <w:rsid w:val="001C4E75"/>
    <w:rsid w:val="001C5B29"/>
    <w:rsid w:val="001C5D94"/>
    <w:rsid w:val="001C6F53"/>
    <w:rsid w:val="001C7660"/>
    <w:rsid w:val="001C7E98"/>
    <w:rsid w:val="001D0185"/>
    <w:rsid w:val="001D03EC"/>
    <w:rsid w:val="001D0A39"/>
    <w:rsid w:val="001D147A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9BC"/>
    <w:rsid w:val="001D7B5A"/>
    <w:rsid w:val="001D7E5E"/>
    <w:rsid w:val="001E02A3"/>
    <w:rsid w:val="001E0C76"/>
    <w:rsid w:val="001E1414"/>
    <w:rsid w:val="001E1D2D"/>
    <w:rsid w:val="001E2EDA"/>
    <w:rsid w:val="001E33B1"/>
    <w:rsid w:val="001E3E85"/>
    <w:rsid w:val="001E4178"/>
    <w:rsid w:val="001E4916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24A"/>
    <w:rsid w:val="001F78AE"/>
    <w:rsid w:val="00200490"/>
    <w:rsid w:val="002008FE"/>
    <w:rsid w:val="00200934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D02"/>
    <w:rsid w:val="002342D5"/>
    <w:rsid w:val="00234EE8"/>
    <w:rsid w:val="00235632"/>
    <w:rsid w:val="00235872"/>
    <w:rsid w:val="00235C79"/>
    <w:rsid w:val="00236EED"/>
    <w:rsid w:val="00237F81"/>
    <w:rsid w:val="00240A4B"/>
    <w:rsid w:val="00241559"/>
    <w:rsid w:val="00241EAD"/>
    <w:rsid w:val="0024224E"/>
    <w:rsid w:val="0024330B"/>
    <w:rsid w:val="002435B3"/>
    <w:rsid w:val="00243BBE"/>
    <w:rsid w:val="00243D96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756"/>
    <w:rsid w:val="00251DD6"/>
    <w:rsid w:val="00252272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7042F"/>
    <w:rsid w:val="00270667"/>
    <w:rsid w:val="0027144F"/>
    <w:rsid w:val="00271813"/>
    <w:rsid w:val="00271F3A"/>
    <w:rsid w:val="00272408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596"/>
    <w:rsid w:val="00277D7A"/>
    <w:rsid w:val="002805F5"/>
    <w:rsid w:val="00280751"/>
    <w:rsid w:val="00281629"/>
    <w:rsid w:val="0028176E"/>
    <w:rsid w:val="00282290"/>
    <w:rsid w:val="0028280A"/>
    <w:rsid w:val="002853F1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43D1"/>
    <w:rsid w:val="002A4B10"/>
    <w:rsid w:val="002A5FEC"/>
    <w:rsid w:val="002A62EC"/>
    <w:rsid w:val="002A6B39"/>
    <w:rsid w:val="002B0B20"/>
    <w:rsid w:val="002B24D6"/>
    <w:rsid w:val="002B2D9B"/>
    <w:rsid w:val="002B50E9"/>
    <w:rsid w:val="002B5545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C6BFE"/>
    <w:rsid w:val="002D071A"/>
    <w:rsid w:val="002D1DF1"/>
    <w:rsid w:val="002D2537"/>
    <w:rsid w:val="002D27F2"/>
    <w:rsid w:val="002D34B2"/>
    <w:rsid w:val="002D38F1"/>
    <w:rsid w:val="002D3B4E"/>
    <w:rsid w:val="002D3BCA"/>
    <w:rsid w:val="002D4648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6945"/>
    <w:rsid w:val="002E78FB"/>
    <w:rsid w:val="002E7AE2"/>
    <w:rsid w:val="002E7CAE"/>
    <w:rsid w:val="002F0301"/>
    <w:rsid w:val="002F184F"/>
    <w:rsid w:val="002F189E"/>
    <w:rsid w:val="002F1BF5"/>
    <w:rsid w:val="002F2771"/>
    <w:rsid w:val="002F37A9"/>
    <w:rsid w:val="002F39A2"/>
    <w:rsid w:val="002F3CCB"/>
    <w:rsid w:val="002F43BA"/>
    <w:rsid w:val="002F47A0"/>
    <w:rsid w:val="002F61AB"/>
    <w:rsid w:val="002F67E3"/>
    <w:rsid w:val="002F6F28"/>
    <w:rsid w:val="003008C9"/>
    <w:rsid w:val="003009ED"/>
    <w:rsid w:val="00301CE6"/>
    <w:rsid w:val="0030256B"/>
    <w:rsid w:val="00302776"/>
    <w:rsid w:val="00302BF8"/>
    <w:rsid w:val="0030501F"/>
    <w:rsid w:val="00305BB0"/>
    <w:rsid w:val="003066A2"/>
    <w:rsid w:val="0030786B"/>
    <w:rsid w:val="00307BA1"/>
    <w:rsid w:val="00311702"/>
    <w:rsid w:val="00311E82"/>
    <w:rsid w:val="003137F9"/>
    <w:rsid w:val="00313B85"/>
    <w:rsid w:val="00313FD6"/>
    <w:rsid w:val="003143BD"/>
    <w:rsid w:val="00315363"/>
    <w:rsid w:val="00316315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28D8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33D0"/>
    <w:rsid w:val="00344C95"/>
    <w:rsid w:val="003451BC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6433"/>
    <w:rsid w:val="00357293"/>
    <w:rsid w:val="00357380"/>
    <w:rsid w:val="003602D9"/>
    <w:rsid w:val="003604CE"/>
    <w:rsid w:val="00361A3A"/>
    <w:rsid w:val="00364393"/>
    <w:rsid w:val="00366750"/>
    <w:rsid w:val="00366A43"/>
    <w:rsid w:val="00367BD6"/>
    <w:rsid w:val="00370360"/>
    <w:rsid w:val="00370E1C"/>
    <w:rsid w:val="00370E47"/>
    <w:rsid w:val="003716E8"/>
    <w:rsid w:val="00372D82"/>
    <w:rsid w:val="00372E99"/>
    <w:rsid w:val="003730A5"/>
    <w:rsid w:val="00373243"/>
    <w:rsid w:val="00373A77"/>
    <w:rsid w:val="003742AC"/>
    <w:rsid w:val="00374323"/>
    <w:rsid w:val="00374379"/>
    <w:rsid w:val="003747C8"/>
    <w:rsid w:val="00375EF3"/>
    <w:rsid w:val="003763A4"/>
    <w:rsid w:val="003776B9"/>
    <w:rsid w:val="00377CE1"/>
    <w:rsid w:val="00382257"/>
    <w:rsid w:val="00383105"/>
    <w:rsid w:val="0038502C"/>
    <w:rsid w:val="00385BF0"/>
    <w:rsid w:val="00385D85"/>
    <w:rsid w:val="00386A13"/>
    <w:rsid w:val="00387FB8"/>
    <w:rsid w:val="00390E1E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27D"/>
    <w:rsid w:val="003D0567"/>
    <w:rsid w:val="003D0C9F"/>
    <w:rsid w:val="003D0D59"/>
    <w:rsid w:val="003D109F"/>
    <w:rsid w:val="003D1450"/>
    <w:rsid w:val="003D18A6"/>
    <w:rsid w:val="003D2478"/>
    <w:rsid w:val="003D29FE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73BC"/>
    <w:rsid w:val="003E74E3"/>
    <w:rsid w:val="003E78DE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3F97"/>
    <w:rsid w:val="003F4946"/>
    <w:rsid w:val="003F4CFC"/>
    <w:rsid w:val="003F59D3"/>
    <w:rsid w:val="003F6662"/>
    <w:rsid w:val="003F6839"/>
    <w:rsid w:val="003F68C2"/>
    <w:rsid w:val="003F6BBE"/>
    <w:rsid w:val="003F7BF4"/>
    <w:rsid w:val="003F7DD7"/>
    <w:rsid w:val="004000E8"/>
    <w:rsid w:val="004006DB"/>
    <w:rsid w:val="004026D9"/>
    <w:rsid w:val="00402E2B"/>
    <w:rsid w:val="00403642"/>
    <w:rsid w:val="0040392A"/>
    <w:rsid w:val="00403B06"/>
    <w:rsid w:val="00403C22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294"/>
    <w:rsid w:val="00410504"/>
    <w:rsid w:val="00410B72"/>
    <w:rsid w:val="00410F18"/>
    <w:rsid w:val="00411C39"/>
    <w:rsid w:val="00411E65"/>
    <w:rsid w:val="0041263E"/>
    <w:rsid w:val="00413AAC"/>
    <w:rsid w:val="00413E92"/>
    <w:rsid w:val="00414B27"/>
    <w:rsid w:val="0041505B"/>
    <w:rsid w:val="0041538A"/>
    <w:rsid w:val="00416020"/>
    <w:rsid w:val="004172C7"/>
    <w:rsid w:val="00417BCB"/>
    <w:rsid w:val="00420133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4821"/>
    <w:rsid w:val="00425FBA"/>
    <w:rsid w:val="004261FF"/>
    <w:rsid w:val="004265EE"/>
    <w:rsid w:val="00426A57"/>
    <w:rsid w:val="00427248"/>
    <w:rsid w:val="00427648"/>
    <w:rsid w:val="00431AF4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1A92"/>
    <w:rsid w:val="004431DC"/>
    <w:rsid w:val="00443234"/>
    <w:rsid w:val="004434AB"/>
    <w:rsid w:val="00444F56"/>
    <w:rsid w:val="00444FCD"/>
    <w:rsid w:val="00445E95"/>
    <w:rsid w:val="00445EBF"/>
    <w:rsid w:val="00446488"/>
    <w:rsid w:val="0044660D"/>
    <w:rsid w:val="0045019F"/>
    <w:rsid w:val="00450FC3"/>
    <w:rsid w:val="00451586"/>
    <w:rsid w:val="004517AA"/>
    <w:rsid w:val="00452495"/>
    <w:rsid w:val="00452CAC"/>
    <w:rsid w:val="00452E3D"/>
    <w:rsid w:val="00454C57"/>
    <w:rsid w:val="004559A1"/>
    <w:rsid w:val="004574C4"/>
    <w:rsid w:val="00457565"/>
    <w:rsid w:val="00457B71"/>
    <w:rsid w:val="00457D20"/>
    <w:rsid w:val="00460EA0"/>
    <w:rsid w:val="00461142"/>
    <w:rsid w:val="00461D94"/>
    <w:rsid w:val="00463957"/>
    <w:rsid w:val="00466112"/>
    <w:rsid w:val="004669E2"/>
    <w:rsid w:val="00466AB3"/>
    <w:rsid w:val="00466E62"/>
    <w:rsid w:val="004672AE"/>
    <w:rsid w:val="004678AE"/>
    <w:rsid w:val="004704C2"/>
    <w:rsid w:val="00470C31"/>
    <w:rsid w:val="00471DE0"/>
    <w:rsid w:val="0047264C"/>
    <w:rsid w:val="00472B24"/>
    <w:rsid w:val="004734D0"/>
    <w:rsid w:val="0047556B"/>
    <w:rsid w:val="004759A5"/>
    <w:rsid w:val="004759BE"/>
    <w:rsid w:val="004762D0"/>
    <w:rsid w:val="00477016"/>
    <w:rsid w:val="00477768"/>
    <w:rsid w:val="00483AF5"/>
    <w:rsid w:val="00483D50"/>
    <w:rsid w:val="00483FDA"/>
    <w:rsid w:val="00484B0F"/>
    <w:rsid w:val="00484C4E"/>
    <w:rsid w:val="00484CBE"/>
    <w:rsid w:val="00484FF9"/>
    <w:rsid w:val="0048582B"/>
    <w:rsid w:val="00487B3D"/>
    <w:rsid w:val="004900DB"/>
    <w:rsid w:val="0049033C"/>
    <w:rsid w:val="00490F7D"/>
    <w:rsid w:val="0049175A"/>
    <w:rsid w:val="00492747"/>
    <w:rsid w:val="00492BC5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4985"/>
    <w:rsid w:val="004A5638"/>
    <w:rsid w:val="004A5CFA"/>
    <w:rsid w:val="004A6BC3"/>
    <w:rsid w:val="004B3554"/>
    <w:rsid w:val="004B4904"/>
    <w:rsid w:val="004B49A7"/>
    <w:rsid w:val="004B4D5C"/>
    <w:rsid w:val="004B5041"/>
    <w:rsid w:val="004B610F"/>
    <w:rsid w:val="004B6687"/>
    <w:rsid w:val="004B6DFD"/>
    <w:rsid w:val="004B6F6A"/>
    <w:rsid w:val="004B7C0C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45F2"/>
    <w:rsid w:val="004C71D5"/>
    <w:rsid w:val="004C7252"/>
    <w:rsid w:val="004D020D"/>
    <w:rsid w:val="004D0A70"/>
    <w:rsid w:val="004D20E7"/>
    <w:rsid w:val="004D36B1"/>
    <w:rsid w:val="004D3BAD"/>
    <w:rsid w:val="004D6773"/>
    <w:rsid w:val="004D6833"/>
    <w:rsid w:val="004D6E98"/>
    <w:rsid w:val="004D7762"/>
    <w:rsid w:val="004D7BE0"/>
    <w:rsid w:val="004D7EBD"/>
    <w:rsid w:val="004E2680"/>
    <w:rsid w:val="004E28F9"/>
    <w:rsid w:val="004E2FFB"/>
    <w:rsid w:val="004E462E"/>
    <w:rsid w:val="004E4706"/>
    <w:rsid w:val="004E5108"/>
    <w:rsid w:val="004E5593"/>
    <w:rsid w:val="004E56DC"/>
    <w:rsid w:val="004E60CC"/>
    <w:rsid w:val="004E6181"/>
    <w:rsid w:val="004E6556"/>
    <w:rsid w:val="004E723C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2078"/>
    <w:rsid w:val="004F3AA4"/>
    <w:rsid w:val="004F3CF3"/>
    <w:rsid w:val="004F49AF"/>
    <w:rsid w:val="004F4DA3"/>
    <w:rsid w:val="004F5A6A"/>
    <w:rsid w:val="004F6827"/>
    <w:rsid w:val="004F7343"/>
    <w:rsid w:val="004F7543"/>
    <w:rsid w:val="005002AA"/>
    <w:rsid w:val="005003C6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60"/>
    <w:rsid w:val="005116F9"/>
    <w:rsid w:val="00512F31"/>
    <w:rsid w:val="005153A7"/>
    <w:rsid w:val="005173E6"/>
    <w:rsid w:val="00517536"/>
    <w:rsid w:val="00520A7E"/>
    <w:rsid w:val="00521699"/>
    <w:rsid w:val="005219CF"/>
    <w:rsid w:val="00523652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2584"/>
    <w:rsid w:val="005335BE"/>
    <w:rsid w:val="00533A22"/>
    <w:rsid w:val="00534139"/>
    <w:rsid w:val="005344EF"/>
    <w:rsid w:val="00534B59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37DEC"/>
    <w:rsid w:val="00540D6C"/>
    <w:rsid w:val="00541414"/>
    <w:rsid w:val="00541582"/>
    <w:rsid w:val="005418DB"/>
    <w:rsid w:val="00541A2A"/>
    <w:rsid w:val="0054219C"/>
    <w:rsid w:val="005427B9"/>
    <w:rsid w:val="0054302E"/>
    <w:rsid w:val="005432F3"/>
    <w:rsid w:val="00545202"/>
    <w:rsid w:val="0054525A"/>
    <w:rsid w:val="005455A1"/>
    <w:rsid w:val="005457F8"/>
    <w:rsid w:val="00545999"/>
    <w:rsid w:val="00546970"/>
    <w:rsid w:val="005469E4"/>
    <w:rsid w:val="005503B9"/>
    <w:rsid w:val="005523B8"/>
    <w:rsid w:val="00552C75"/>
    <w:rsid w:val="005530CF"/>
    <w:rsid w:val="00554219"/>
    <w:rsid w:val="00554448"/>
    <w:rsid w:val="00554E19"/>
    <w:rsid w:val="0055657D"/>
    <w:rsid w:val="00556E8A"/>
    <w:rsid w:val="00560AE2"/>
    <w:rsid w:val="0056121F"/>
    <w:rsid w:val="00561B23"/>
    <w:rsid w:val="00562155"/>
    <w:rsid w:val="00564356"/>
    <w:rsid w:val="00564EC5"/>
    <w:rsid w:val="00566195"/>
    <w:rsid w:val="00567C01"/>
    <w:rsid w:val="005701B2"/>
    <w:rsid w:val="005709D0"/>
    <w:rsid w:val="00571CA4"/>
    <w:rsid w:val="00571DBB"/>
    <w:rsid w:val="0057201A"/>
    <w:rsid w:val="00572457"/>
    <w:rsid w:val="00572505"/>
    <w:rsid w:val="00573C68"/>
    <w:rsid w:val="00573E85"/>
    <w:rsid w:val="00576589"/>
    <w:rsid w:val="0058215A"/>
    <w:rsid w:val="005821D7"/>
    <w:rsid w:val="00582809"/>
    <w:rsid w:val="00583495"/>
    <w:rsid w:val="00583A10"/>
    <w:rsid w:val="00584AA3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05B"/>
    <w:rsid w:val="0059779B"/>
    <w:rsid w:val="005A02C4"/>
    <w:rsid w:val="005A209A"/>
    <w:rsid w:val="005A2378"/>
    <w:rsid w:val="005A2C84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BA2"/>
    <w:rsid w:val="005C3D76"/>
    <w:rsid w:val="005C4446"/>
    <w:rsid w:val="005C4757"/>
    <w:rsid w:val="005C5310"/>
    <w:rsid w:val="005C6E2F"/>
    <w:rsid w:val="005C74FB"/>
    <w:rsid w:val="005D1602"/>
    <w:rsid w:val="005D1C40"/>
    <w:rsid w:val="005D1CEE"/>
    <w:rsid w:val="005D4347"/>
    <w:rsid w:val="005D4DB6"/>
    <w:rsid w:val="005D54AE"/>
    <w:rsid w:val="005D675B"/>
    <w:rsid w:val="005D72FE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1BA8"/>
    <w:rsid w:val="005F2B29"/>
    <w:rsid w:val="005F2CB1"/>
    <w:rsid w:val="005F2DDC"/>
    <w:rsid w:val="005F3025"/>
    <w:rsid w:val="005F5247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3D64"/>
    <w:rsid w:val="00604F14"/>
    <w:rsid w:val="0060502B"/>
    <w:rsid w:val="00606E78"/>
    <w:rsid w:val="00607E14"/>
    <w:rsid w:val="00610CE3"/>
    <w:rsid w:val="00610EC2"/>
    <w:rsid w:val="006113DC"/>
    <w:rsid w:val="00611B83"/>
    <w:rsid w:val="00613257"/>
    <w:rsid w:val="0061438F"/>
    <w:rsid w:val="006148BB"/>
    <w:rsid w:val="00615001"/>
    <w:rsid w:val="00616BBC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2F12"/>
    <w:rsid w:val="006234A6"/>
    <w:rsid w:val="006235DF"/>
    <w:rsid w:val="00623D1B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1CFD"/>
    <w:rsid w:val="0063284C"/>
    <w:rsid w:val="00632DD6"/>
    <w:rsid w:val="00632E5A"/>
    <w:rsid w:val="006346CA"/>
    <w:rsid w:val="00634D63"/>
    <w:rsid w:val="00634D7E"/>
    <w:rsid w:val="006354A3"/>
    <w:rsid w:val="00636183"/>
    <w:rsid w:val="00636398"/>
    <w:rsid w:val="006368D3"/>
    <w:rsid w:val="00636BE0"/>
    <w:rsid w:val="006377EC"/>
    <w:rsid w:val="00637C8D"/>
    <w:rsid w:val="00637F90"/>
    <w:rsid w:val="0064042B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42B4"/>
    <w:rsid w:val="006454D6"/>
    <w:rsid w:val="006459CC"/>
    <w:rsid w:val="00645E71"/>
    <w:rsid w:val="0064624E"/>
    <w:rsid w:val="006476C7"/>
    <w:rsid w:val="00647E98"/>
    <w:rsid w:val="00650AB9"/>
    <w:rsid w:val="006516A8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AD3"/>
    <w:rsid w:val="00657BC2"/>
    <w:rsid w:val="0066011D"/>
    <w:rsid w:val="006607C0"/>
    <w:rsid w:val="00660FE7"/>
    <w:rsid w:val="006613A6"/>
    <w:rsid w:val="006622FB"/>
    <w:rsid w:val="006627A2"/>
    <w:rsid w:val="006627D5"/>
    <w:rsid w:val="00662FAE"/>
    <w:rsid w:val="006634E6"/>
    <w:rsid w:val="00664BE2"/>
    <w:rsid w:val="006655EE"/>
    <w:rsid w:val="006656B8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205F"/>
    <w:rsid w:val="0068320A"/>
    <w:rsid w:val="00683393"/>
    <w:rsid w:val="00683640"/>
    <w:rsid w:val="00683A64"/>
    <w:rsid w:val="00683ECE"/>
    <w:rsid w:val="00684B4D"/>
    <w:rsid w:val="00684D72"/>
    <w:rsid w:val="00685F0C"/>
    <w:rsid w:val="006874FA"/>
    <w:rsid w:val="006911CB"/>
    <w:rsid w:val="00692C6C"/>
    <w:rsid w:val="00693540"/>
    <w:rsid w:val="00693DF9"/>
    <w:rsid w:val="00694F16"/>
    <w:rsid w:val="0069576C"/>
    <w:rsid w:val="00695FC2"/>
    <w:rsid w:val="00696229"/>
    <w:rsid w:val="00696470"/>
    <w:rsid w:val="00696949"/>
    <w:rsid w:val="00697052"/>
    <w:rsid w:val="00697E21"/>
    <w:rsid w:val="006A1150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90C"/>
    <w:rsid w:val="006A7AFF"/>
    <w:rsid w:val="006A7E68"/>
    <w:rsid w:val="006B1816"/>
    <w:rsid w:val="006B2099"/>
    <w:rsid w:val="006B228F"/>
    <w:rsid w:val="006B2CFA"/>
    <w:rsid w:val="006B2ECA"/>
    <w:rsid w:val="006B3C8D"/>
    <w:rsid w:val="006B3D11"/>
    <w:rsid w:val="006B50CF"/>
    <w:rsid w:val="006B5E50"/>
    <w:rsid w:val="006B6597"/>
    <w:rsid w:val="006B7832"/>
    <w:rsid w:val="006B7B61"/>
    <w:rsid w:val="006C03B8"/>
    <w:rsid w:val="006C0AC7"/>
    <w:rsid w:val="006C14B4"/>
    <w:rsid w:val="006C1F9E"/>
    <w:rsid w:val="006C26A8"/>
    <w:rsid w:val="006C26F8"/>
    <w:rsid w:val="006C3089"/>
    <w:rsid w:val="006C30FD"/>
    <w:rsid w:val="006C3311"/>
    <w:rsid w:val="006C343C"/>
    <w:rsid w:val="006C3F47"/>
    <w:rsid w:val="006C5EC9"/>
    <w:rsid w:val="006C6059"/>
    <w:rsid w:val="006C68A3"/>
    <w:rsid w:val="006C701B"/>
    <w:rsid w:val="006C7522"/>
    <w:rsid w:val="006D0354"/>
    <w:rsid w:val="006D1332"/>
    <w:rsid w:val="006D1447"/>
    <w:rsid w:val="006D165F"/>
    <w:rsid w:val="006D2935"/>
    <w:rsid w:val="006D2B8B"/>
    <w:rsid w:val="006D2E22"/>
    <w:rsid w:val="006D33EB"/>
    <w:rsid w:val="006D3FB7"/>
    <w:rsid w:val="006D45A4"/>
    <w:rsid w:val="006D4B04"/>
    <w:rsid w:val="006D514D"/>
    <w:rsid w:val="006D539E"/>
    <w:rsid w:val="006D5A23"/>
    <w:rsid w:val="006D6B45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4E39"/>
    <w:rsid w:val="006E565E"/>
    <w:rsid w:val="006E673D"/>
    <w:rsid w:val="006E686A"/>
    <w:rsid w:val="006E68AF"/>
    <w:rsid w:val="006E6D32"/>
    <w:rsid w:val="006E6E05"/>
    <w:rsid w:val="006E7D3B"/>
    <w:rsid w:val="006F0BD0"/>
    <w:rsid w:val="006F1B70"/>
    <w:rsid w:val="006F1E5B"/>
    <w:rsid w:val="006F2704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73A"/>
    <w:rsid w:val="007158A9"/>
    <w:rsid w:val="00715B9A"/>
    <w:rsid w:val="00715C4F"/>
    <w:rsid w:val="00716693"/>
    <w:rsid w:val="00716D80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40E58"/>
    <w:rsid w:val="00740E6D"/>
    <w:rsid w:val="007421E2"/>
    <w:rsid w:val="007425D4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41F0"/>
    <w:rsid w:val="00754867"/>
    <w:rsid w:val="00754BC6"/>
    <w:rsid w:val="00754D76"/>
    <w:rsid w:val="00755367"/>
    <w:rsid w:val="007554A7"/>
    <w:rsid w:val="007571E1"/>
    <w:rsid w:val="00757A16"/>
    <w:rsid w:val="00757C92"/>
    <w:rsid w:val="007604B2"/>
    <w:rsid w:val="00761466"/>
    <w:rsid w:val="00761A06"/>
    <w:rsid w:val="007642BD"/>
    <w:rsid w:val="007647DD"/>
    <w:rsid w:val="00764E62"/>
    <w:rsid w:val="00765281"/>
    <w:rsid w:val="00766BAD"/>
    <w:rsid w:val="00767390"/>
    <w:rsid w:val="00770E09"/>
    <w:rsid w:val="007717DA"/>
    <w:rsid w:val="00771AC3"/>
    <w:rsid w:val="007720B1"/>
    <w:rsid w:val="007728A0"/>
    <w:rsid w:val="007729A2"/>
    <w:rsid w:val="00772C7B"/>
    <w:rsid w:val="00772FD7"/>
    <w:rsid w:val="00773A12"/>
    <w:rsid w:val="00773EF4"/>
    <w:rsid w:val="00775314"/>
    <w:rsid w:val="00775335"/>
    <w:rsid w:val="007754E4"/>
    <w:rsid w:val="007755F2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87A0E"/>
    <w:rsid w:val="007917CD"/>
    <w:rsid w:val="00791E2B"/>
    <w:rsid w:val="007925EA"/>
    <w:rsid w:val="007934FB"/>
    <w:rsid w:val="007936BF"/>
    <w:rsid w:val="00793943"/>
    <w:rsid w:val="00793CD8"/>
    <w:rsid w:val="007944BB"/>
    <w:rsid w:val="00794C5C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9C9"/>
    <w:rsid w:val="007A43A6"/>
    <w:rsid w:val="007A46C1"/>
    <w:rsid w:val="007A5230"/>
    <w:rsid w:val="007A58A6"/>
    <w:rsid w:val="007A6C19"/>
    <w:rsid w:val="007A6EF6"/>
    <w:rsid w:val="007A76CB"/>
    <w:rsid w:val="007A7E73"/>
    <w:rsid w:val="007B008E"/>
    <w:rsid w:val="007B1077"/>
    <w:rsid w:val="007B133C"/>
    <w:rsid w:val="007B1660"/>
    <w:rsid w:val="007B1BD1"/>
    <w:rsid w:val="007B3122"/>
    <w:rsid w:val="007B3777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2570"/>
    <w:rsid w:val="007D302A"/>
    <w:rsid w:val="007D3277"/>
    <w:rsid w:val="007D3634"/>
    <w:rsid w:val="007D4992"/>
    <w:rsid w:val="007D5901"/>
    <w:rsid w:val="007D5E05"/>
    <w:rsid w:val="007D5E37"/>
    <w:rsid w:val="007D65B8"/>
    <w:rsid w:val="007D7526"/>
    <w:rsid w:val="007D7866"/>
    <w:rsid w:val="007D7E8B"/>
    <w:rsid w:val="007E0C6F"/>
    <w:rsid w:val="007E1502"/>
    <w:rsid w:val="007E1C03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B22"/>
    <w:rsid w:val="007E65DD"/>
    <w:rsid w:val="007E6FD9"/>
    <w:rsid w:val="007E7091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2C61"/>
    <w:rsid w:val="008033DF"/>
    <w:rsid w:val="00803D93"/>
    <w:rsid w:val="00803FAE"/>
    <w:rsid w:val="00804212"/>
    <w:rsid w:val="0080605F"/>
    <w:rsid w:val="008075C7"/>
    <w:rsid w:val="00807786"/>
    <w:rsid w:val="00810620"/>
    <w:rsid w:val="00811A6C"/>
    <w:rsid w:val="00811FCB"/>
    <w:rsid w:val="00812860"/>
    <w:rsid w:val="008138B1"/>
    <w:rsid w:val="00813A38"/>
    <w:rsid w:val="008158D6"/>
    <w:rsid w:val="0081616D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35DB"/>
    <w:rsid w:val="008243B8"/>
    <w:rsid w:val="00824AB4"/>
    <w:rsid w:val="008252F0"/>
    <w:rsid w:val="00825790"/>
    <w:rsid w:val="00825C42"/>
    <w:rsid w:val="00825D25"/>
    <w:rsid w:val="008277D3"/>
    <w:rsid w:val="00827D6F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65EF"/>
    <w:rsid w:val="008370FA"/>
    <w:rsid w:val="008376AC"/>
    <w:rsid w:val="00840038"/>
    <w:rsid w:val="008430DE"/>
    <w:rsid w:val="008444E8"/>
    <w:rsid w:val="00844E80"/>
    <w:rsid w:val="008460E8"/>
    <w:rsid w:val="00846FE7"/>
    <w:rsid w:val="008473E7"/>
    <w:rsid w:val="00847F79"/>
    <w:rsid w:val="008503A5"/>
    <w:rsid w:val="00852E1A"/>
    <w:rsid w:val="0085564D"/>
    <w:rsid w:val="00856078"/>
    <w:rsid w:val="00856132"/>
    <w:rsid w:val="00856911"/>
    <w:rsid w:val="00856C76"/>
    <w:rsid w:val="008610A7"/>
    <w:rsid w:val="00863250"/>
    <w:rsid w:val="00864067"/>
    <w:rsid w:val="00865761"/>
    <w:rsid w:val="00866253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4D27"/>
    <w:rsid w:val="00884DB6"/>
    <w:rsid w:val="008860F9"/>
    <w:rsid w:val="008865D5"/>
    <w:rsid w:val="00886970"/>
    <w:rsid w:val="0088753D"/>
    <w:rsid w:val="008878BF"/>
    <w:rsid w:val="00887BB4"/>
    <w:rsid w:val="00894114"/>
    <w:rsid w:val="008941E3"/>
    <w:rsid w:val="00894469"/>
    <w:rsid w:val="00894898"/>
    <w:rsid w:val="00894A88"/>
    <w:rsid w:val="00894D8C"/>
    <w:rsid w:val="008952DA"/>
    <w:rsid w:val="00895386"/>
    <w:rsid w:val="00896896"/>
    <w:rsid w:val="0089763D"/>
    <w:rsid w:val="00897AF9"/>
    <w:rsid w:val="008A00C2"/>
    <w:rsid w:val="008A14A0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6C30"/>
    <w:rsid w:val="008A7605"/>
    <w:rsid w:val="008A767C"/>
    <w:rsid w:val="008A77D8"/>
    <w:rsid w:val="008A7AC0"/>
    <w:rsid w:val="008A7F8C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14F9"/>
    <w:rsid w:val="008D17F9"/>
    <w:rsid w:val="008D3410"/>
    <w:rsid w:val="008D34F1"/>
    <w:rsid w:val="008D39D8"/>
    <w:rsid w:val="008D3A10"/>
    <w:rsid w:val="008D3ADA"/>
    <w:rsid w:val="008D3ED4"/>
    <w:rsid w:val="008D3F6F"/>
    <w:rsid w:val="008D51F3"/>
    <w:rsid w:val="008D6020"/>
    <w:rsid w:val="008D60D7"/>
    <w:rsid w:val="008D626F"/>
    <w:rsid w:val="008D6578"/>
    <w:rsid w:val="008D6D1A"/>
    <w:rsid w:val="008D73EF"/>
    <w:rsid w:val="008D7438"/>
    <w:rsid w:val="008E03A2"/>
    <w:rsid w:val="008E065E"/>
    <w:rsid w:val="008E0927"/>
    <w:rsid w:val="008E09DD"/>
    <w:rsid w:val="008E1909"/>
    <w:rsid w:val="008E3727"/>
    <w:rsid w:val="008E374C"/>
    <w:rsid w:val="008E3C92"/>
    <w:rsid w:val="008E3EC1"/>
    <w:rsid w:val="008E3EDF"/>
    <w:rsid w:val="008E43CD"/>
    <w:rsid w:val="008E57D2"/>
    <w:rsid w:val="008E5EE9"/>
    <w:rsid w:val="008E6A5D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BB9"/>
    <w:rsid w:val="008F5C8D"/>
    <w:rsid w:val="008F679F"/>
    <w:rsid w:val="008F6A9E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2D08"/>
    <w:rsid w:val="009139D9"/>
    <w:rsid w:val="009140FC"/>
    <w:rsid w:val="00914717"/>
    <w:rsid w:val="00914AD8"/>
    <w:rsid w:val="00915C7D"/>
    <w:rsid w:val="00916079"/>
    <w:rsid w:val="009168D8"/>
    <w:rsid w:val="00917A53"/>
    <w:rsid w:val="00917CE9"/>
    <w:rsid w:val="00920BF2"/>
    <w:rsid w:val="009212DC"/>
    <w:rsid w:val="0092131F"/>
    <w:rsid w:val="00921393"/>
    <w:rsid w:val="00921967"/>
    <w:rsid w:val="00921BC5"/>
    <w:rsid w:val="00922010"/>
    <w:rsid w:val="00923165"/>
    <w:rsid w:val="009248DC"/>
    <w:rsid w:val="00924C52"/>
    <w:rsid w:val="00927413"/>
    <w:rsid w:val="009278A6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5B7"/>
    <w:rsid w:val="009376DF"/>
    <w:rsid w:val="009378A1"/>
    <w:rsid w:val="00937C9A"/>
    <w:rsid w:val="00940A64"/>
    <w:rsid w:val="009412D6"/>
    <w:rsid w:val="00941636"/>
    <w:rsid w:val="00942D5C"/>
    <w:rsid w:val="0094309A"/>
    <w:rsid w:val="00943742"/>
    <w:rsid w:val="00944ABB"/>
    <w:rsid w:val="00944F97"/>
    <w:rsid w:val="009451EA"/>
    <w:rsid w:val="00945554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05A"/>
    <w:rsid w:val="0095239F"/>
    <w:rsid w:val="00952CEC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D22"/>
    <w:rsid w:val="009831A5"/>
    <w:rsid w:val="00985253"/>
    <w:rsid w:val="009853B3"/>
    <w:rsid w:val="0098576D"/>
    <w:rsid w:val="00987524"/>
    <w:rsid w:val="0099045D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DD"/>
    <w:rsid w:val="00997883"/>
    <w:rsid w:val="009A027F"/>
    <w:rsid w:val="009A0FBA"/>
    <w:rsid w:val="009A1601"/>
    <w:rsid w:val="009A1E6F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DFE"/>
    <w:rsid w:val="009A6EA7"/>
    <w:rsid w:val="009A75B5"/>
    <w:rsid w:val="009A7B1F"/>
    <w:rsid w:val="009A7E4D"/>
    <w:rsid w:val="009B09CD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D0223"/>
    <w:rsid w:val="009D02A3"/>
    <w:rsid w:val="009D05A3"/>
    <w:rsid w:val="009D404D"/>
    <w:rsid w:val="009D44EA"/>
    <w:rsid w:val="009D4537"/>
    <w:rsid w:val="009D4C4C"/>
    <w:rsid w:val="009D4FF0"/>
    <w:rsid w:val="009D5A4A"/>
    <w:rsid w:val="009D703C"/>
    <w:rsid w:val="009D718F"/>
    <w:rsid w:val="009D7586"/>
    <w:rsid w:val="009E0077"/>
    <w:rsid w:val="009E068F"/>
    <w:rsid w:val="009E10DF"/>
    <w:rsid w:val="009E14E0"/>
    <w:rsid w:val="009E2304"/>
    <w:rsid w:val="009E2595"/>
    <w:rsid w:val="009E35DB"/>
    <w:rsid w:val="009E35DE"/>
    <w:rsid w:val="009E37A1"/>
    <w:rsid w:val="009E414C"/>
    <w:rsid w:val="009E47A3"/>
    <w:rsid w:val="009E5CC5"/>
    <w:rsid w:val="009E671D"/>
    <w:rsid w:val="009E7449"/>
    <w:rsid w:val="009F037E"/>
    <w:rsid w:val="009F08F3"/>
    <w:rsid w:val="009F11EF"/>
    <w:rsid w:val="009F1952"/>
    <w:rsid w:val="009F20B8"/>
    <w:rsid w:val="009F2FFE"/>
    <w:rsid w:val="009F344F"/>
    <w:rsid w:val="009F4143"/>
    <w:rsid w:val="009F45C0"/>
    <w:rsid w:val="009F5CE8"/>
    <w:rsid w:val="009F6767"/>
    <w:rsid w:val="009F67C5"/>
    <w:rsid w:val="009F6C18"/>
    <w:rsid w:val="009F7E6F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0761B"/>
    <w:rsid w:val="00A1150E"/>
    <w:rsid w:val="00A1186D"/>
    <w:rsid w:val="00A1288E"/>
    <w:rsid w:val="00A13028"/>
    <w:rsid w:val="00A138EF"/>
    <w:rsid w:val="00A13E54"/>
    <w:rsid w:val="00A155AE"/>
    <w:rsid w:val="00A1589F"/>
    <w:rsid w:val="00A1605D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4B56"/>
    <w:rsid w:val="00A25033"/>
    <w:rsid w:val="00A264A9"/>
    <w:rsid w:val="00A26961"/>
    <w:rsid w:val="00A269C9"/>
    <w:rsid w:val="00A26DCF"/>
    <w:rsid w:val="00A27785"/>
    <w:rsid w:val="00A30187"/>
    <w:rsid w:val="00A3166F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43F"/>
    <w:rsid w:val="00A43967"/>
    <w:rsid w:val="00A43F51"/>
    <w:rsid w:val="00A44BC5"/>
    <w:rsid w:val="00A45B74"/>
    <w:rsid w:val="00A46D3C"/>
    <w:rsid w:val="00A477B8"/>
    <w:rsid w:val="00A47A5C"/>
    <w:rsid w:val="00A47CDB"/>
    <w:rsid w:val="00A5121B"/>
    <w:rsid w:val="00A52798"/>
    <w:rsid w:val="00A52A74"/>
    <w:rsid w:val="00A52E1D"/>
    <w:rsid w:val="00A53DEC"/>
    <w:rsid w:val="00A53E8E"/>
    <w:rsid w:val="00A543BC"/>
    <w:rsid w:val="00A5449B"/>
    <w:rsid w:val="00A55922"/>
    <w:rsid w:val="00A5720D"/>
    <w:rsid w:val="00A60009"/>
    <w:rsid w:val="00A609D9"/>
    <w:rsid w:val="00A61499"/>
    <w:rsid w:val="00A615E7"/>
    <w:rsid w:val="00A61D48"/>
    <w:rsid w:val="00A62101"/>
    <w:rsid w:val="00A62138"/>
    <w:rsid w:val="00A62A77"/>
    <w:rsid w:val="00A62F88"/>
    <w:rsid w:val="00A63483"/>
    <w:rsid w:val="00A638B5"/>
    <w:rsid w:val="00A6399E"/>
    <w:rsid w:val="00A63C71"/>
    <w:rsid w:val="00A654E1"/>
    <w:rsid w:val="00A657D7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61D4"/>
    <w:rsid w:val="00A76CA6"/>
    <w:rsid w:val="00A770B3"/>
    <w:rsid w:val="00A77A8E"/>
    <w:rsid w:val="00A77C64"/>
    <w:rsid w:val="00A77DC4"/>
    <w:rsid w:val="00A77EC4"/>
    <w:rsid w:val="00A80AF6"/>
    <w:rsid w:val="00A815A1"/>
    <w:rsid w:val="00A8294B"/>
    <w:rsid w:val="00A82C8A"/>
    <w:rsid w:val="00A8423A"/>
    <w:rsid w:val="00A842A0"/>
    <w:rsid w:val="00A8454D"/>
    <w:rsid w:val="00A84DC2"/>
    <w:rsid w:val="00A8544D"/>
    <w:rsid w:val="00A86435"/>
    <w:rsid w:val="00A87483"/>
    <w:rsid w:val="00A91B0F"/>
    <w:rsid w:val="00A92879"/>
    <w:rsid w:val="00A931D9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2A3"/>
    <w:rsid w:val="00AA6942"/>
    <w:rsid w:val="00AB00B6"/>
    <w:rsid w:val="00AB0BC8"/>
    <w:rsid w:val="00AB11CA"/>
    <w:rsid w:val="00AB14D9"/>
    <w:rsid w:val="00AB1DAA"/>
    <w:rsid w:val="00AB4236"/>
    <w:rsid w:val="00AB4AB8"/>
    <w:rsid w:val="00AB4D71"/>
    <w:rsid w:val="00AB5999"/>
    <w:rsid w:val="00AB5BBC"/>
    <w:rsid w:val="00AB5ED2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5AD"/>
    <w:rsid w:val="00AC66E7"/>
    <w:rsid w:val="00AD0398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A5A"/>
    <w:rsid w:val="00AD5BF8"/>
    <w:rsid w:val="00AD68BD"/>
    <w:rsid w:val="00AD7421"/>
    <w:rsid w:val="00AE0591"/>
    <w:rsid w:val="00AE0668"/>
    <w:rsid w:val="00AE1620"/>
    <w:rsid w:val="00AE1EDD"/>
    <w:rsid w:val="00AE211A"/>
    <w:rsid w:val="00AE22CA"/>
    <w:rsid w:val="00AE2773"/>
    <w:rsid w:val="00AE27AC"/>
    <w:rsid w:val="00AE298B"/>
    <w:rsid w:val="00AE347C"/>
    <w:rsid w:val="00AE3AF0"/>
    <w:rsid w:val="00AE3C5B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B43"/>
    <w:rsid w:val="00B02FA3"/>
    <w:rsid w:val="00B02FD0"/>
    <w:rsid w:val="00B0455C"/>
    <w:rsid w:val="00B047D3"/>
    <w:rsid w:val="00B05084"/>
    <w:rsid w:val="00B05459"/>
    <w:rsid w:val="00B0571D"/>
    <w:rsid w:val="00B067F1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1687C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43D6"/>
    <w:rsid w:val="00B2442F"/>
    <w:rsid w:val="00B2450E"/>
    <w:rsid w:val="00B25C1D"/>
    <w:rsid w:val="00B266DF"/>
    <w:rsid w:val="00B2763F"/>
    <w:rsid w:val="00B27AAC"/>
    <w:rsid w:val="00B308A7"/>
    <w:rsid w:val="00B30929"/>
    <w:rsid w:val="00B30A17"/>
    <w:rsid w:val="00B30DEE"/>
    <w:rsid w:val="00B314AB"/>
    <w:rsid w:val="00B31710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2AB8"/>
    <w:rsid w:val="00B440BB"/>
    <w:rsid w:val="00B444C3"/>
    <w:rsid w:val="00B44B6D"/>
    <w:rsid w:val="00B4509A"/>
    <w:rsid w:val="00B455F2"/>
    <w:rsid w:val="00B45607"/>
    <w:rsid w:val="00B45A52"/>
    <w:rsid w:val="00B46175"/>
    <w:rsid w:val="00B50CD4"/>
    <w:rsid w:val="00B5180D"/>
    <w:rsid w:val="00B51AC4"/>
    <w:rsid w:val="00B52881"/>
    <w:rsid w:val="00B52882"/>
    <w:rsid w:val="00B52A6F"/>
    <w:rsid w:val="00B53E25"/>
    <w:rsid w:val="00B5441B"/>
    <w:rsid w:val="00B54546"/>
    <w:rsid w:val="00B548B7"/>
    <w:rsid w:val="00B56152"/>
    <w:rsid w:val="00B56226"/>
    <w:rsid w:val="00B56C02"/>
    <w:rsid w:val="00B57FD2"/>
    <w:rsid w:val="00B6120C"/>
    <w:rsid w:val="00B61AB4"/>
    <w:rsid w:val="00B61EFF"/>
    <w:rsid w:val="00B6238C"/>
    <w:rsid w:val="00B6269D"/>
    <w:rsid w:val="00B63F2F"/>
    <w:rsid w:val="00B642C9"/>
    <w:rsid w:val="00B664C7"/>
    <w:rsid w:val="00B67E64"/>
    <w:rsid w:val="00B714E3"/>
    <w:rsid w:val="00B71E67"/>
    <w:rsid w:val="00B72515"/>
    <w:rsid w:val="00B73031"/>
    <w:rsid w:val="00B739F6"/>
    <w:rsid w:val="00B73E2C"/>
    <w:rsid w:val="00B75B11"/>
    <w:rsid w:val="00B7605B"/>
    <w:rsid w:val="00B76681"/>
    <w:rsid w:val="00B801C9"/>
    <w:rsid w:val="00B80385"/>
    <w:rsid w:val="00B80628"/>
    <w:rsid w:val="00B81A6C"/>
    <w:rsid w:val="00B842DA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350"/>
    <w:rsid w:val="00B96445"/>
    <w:rsid w:val="00B978DB"/>
    <w:rsid w:val="00B97F3F"/>
    <w:rsid w:val="00BA079B"/>
    <w:rsid w:val="00BA0CE1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1586"/>
    <w:rsid w:val="00BB254A"/>
    <w:rsid w:val="00BB2A25"/>
    <w:rsid w:val="00BB3D2C"/>
    <w:rsid w:val="00BB3D8B"/>
    <w:rsid w:val="00BB474F"/>
    <w:rsid w:val="00BB51E9"/>
    <w:rsid w:val="00BB52B0"/>
    <w:rsid w:val="00BB6725"/>
    <w:rsid w:val="00BB68AC"/>
    <w:rsid w:val="00BB7ABD"/>
    <w:rsid w:val="00BC0AA3"/>
    <w:rsid w:val="00BC0FDC"/>
    <w:rsid w:val="00BC3053"/>
    <w:rsid w:val="00BC3E20"/>
    <w:rsid w:val="00BC459C"/>
    <w:rsid w:val="00BC4C33"/>
    <w:rsid w:val="00BC4C9D"/>
    <w:rsid w:val="00BC4CFE"/>
    <w:rsid w:val="00BC4D2E"/>
    <w:rsid w:val="00BC4DE3"/>
    <w:rsid w:val="00BC5803"/>
    <w:rsid w:val="00BC58EF"/>
    <w:rsid w:val="00BC6374"/>
    <w:rsid w:val="00BC7697"/>
    <w:rsid w:val="00BC7784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BA4"/>
    <w:rsid w:val="00BE5122"/>
    <w:rsid w:val="00BE6604"/>
    <w:rsid w:val="00BE68D0"/>
    <w:rsid w:val="00BE6E86"/>
    <w:rsid w:val="00BE7406"/>
    <w:rsid w:val="00BE7603"/>
    <w:rsid w:val="00BE76C1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1069"/>
    <w:rsid w:val="00C01475"/>
    <w:rsid w:val="00C015F1"/>
    <w:rsid w:val="00C0180E"/>
    <w:rsid w:val="00C019A1"/>
    <w:rsid w:val="00C01F33"/>
    <w:rsid w:val="00C02490"/>
    <w:rsid w:val="00C02CC6"/>
    <w:rsid w:val="00C0352D"/>
    <w:rsid w:val="00C0398F"/>
    <w:rsid w:val="00C040F7"/>
    <w:rsid w:val="00C044AB"/>
    <w:rsid w:val="00C04B69"/>
    <w:rsid w:val="00C04FBF"/>
    <w:rsid w:val="00C0526B"/>
    <w:rsid w:val="00C05706"/>
    <w:rsid w:val="00C057E5"/>
    <w:rsid w:val="00C0607E"/>
    <w:rsid w:val="00C06932"/>
    <w:rsid w:val="00C06D6C"/>
    <w:rsid w:val="00C06F9B"/>
    <w:rsid w:val="00C07377"/>
    <w:rsid w:val="00C073CA"/>
    <w:rsid w:val="00C0743A"/>
    <w:rsid w:val="00C07DAA"/>
    <w:rsid w:val="00C10478"/>
    <w:rsid w:val="00C12107"/>
    <w:rsid w:val="00C13643"/>
    <w:rsid w:val="00C14D4B"/>
    <w:rsid w:val="00C154BB"/>
    <w:rsid w:val="00C15504"/>
    <w:rsid w:val="00C15ADB"/>
    <w:rsid w:val="00C160B2"/>
    <w:rsid w:val="00C165DF"/>
    <w:rsid w:val="00C17993"/>
    <w:rsid w:val="00C21279"/>
    <w:rsid w:val="00C22A3C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2CFA"/>
    <w:rsid w:val="00C33F82"/>
    <w:rsid w:val="00C3497D"/>
    <w:rsid w:val="00C35DB8"/>
    <w:rsid w:val="00C36FAD"/>
    <w:rsid w:val="00C3719D"/>
    <w:rsid w:val="00C37CB2"/>
    <w:rsid w:val="00C37F97"/>
    <w:rsid w:val="00C40800"/>
    <w:rsid w:val="00C410D7"/>
    <w:rsid w:val="00C42465"/>
    <w:rsid w:val="00C4293F"/>
    <w:rsid w:val="00C42A13"/>
    <w:rsid w:val="00C43813"/>
    <w:rsid w:val="00C445BE"/>
    <w:rsid w:val="00C44D28"/>
    <w:rsid w:val="00C450A5"/>
    <w:rsid w:val="00C46E6C"/>
    <w:rsid w:val="00C473A5"/>
    <w:rsid w:val="00C5007E"/>
    <w:rsid w:val="00C50F4E"/>
    <w:rsid w:val="00C5128D"/>
    <w:rsid w:val="00C51EFB"/>
    <w:rsid w:val="00C52436"/>
    <w:rsid w:val="00C52E05"/>
    <w:rsid w:val="00C533B2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084E"/>
    <w:rsid w:val="00C6101C"/>
    <w:rsid w:val="00C61371"/>
    <w:rsid w:val="00C619DA"/>
    <w:rsid w:val="00C623C5"/>
    <w:rsid w:val="00C627DA"/>
    <w:rsid w:val="00C62B8D"/>
    <w:rsid w:val="00C63337"/>
    <w:rsid w:val="00C63931"/>
    <w:rsid w:val="00C64310"/>
    <w:rsid w:val="00C64672"/>
    <w:rsid w:val="00C65F1E"/>
    <w:rsid w:val="00C6655E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36E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894"/>
    <w:rsid w:val="00CA1ED8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964"/>
    <w:rsid w:val="00CA6EA4"/>
    <w:rsid w:val="00CA70A3"/>
    <w:rsid w:val="00CB1808"/>
    <w:rsid w:val="00CB1906"/>
    <w:rsid w:val="00CB1995"/>
    <w:rsid w:val="00CB1F63"/>
    <w:rsid w:val="00CB271E"/>
    <w:rsid w:val="00CB322D"/>
    <w:rsid w:val="00CB3565"/>
    <w:rsid w:val="00CB3A0C"/>
    <w:rsid w:val="00CB3B8D"/>
    <w:rsid w:val="00CB4D1D"/>
    <w:rsid w:val="00CB5A82"/>
    <w:rsid w:val="00CB62E6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DF0"/>
    <w:rsid w:val="00CC3EA0"/>
    <w:rsid w:val="00CC44AA"/>
    <w:rsid w:val="00CC5481"/>
    <w:rsid w:val="00CC7B45"/>
    <w:rsid w:val="00CC7DDB"/>
    <w:rsid w:val="00CD0945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6EB7"/>
    <w:rsid w:val="00CD799C"/>
    <w:rsid w:val="00CE0424"/>
    <w:rsid w:val="00CE0A0C"/>
    <w:rsid w:val="00CE15B4"/>
    <w:rsid w:val="00CE2B99"/>
    <w:rsid w:val="00CE66D2"/>
    <w:rsid w:val="00CE687E"/>
    <w:rsid w:val="00CE7561"/>
    <w:rsid w:val="00CF1354"/>
    <w:rsid w:val="00CF1C23"/>
    <w:rsid w:val="00CF1DA0"/>
    <w:rsid w:val="00CF32EA"/>
    <w:rsid w:val="00CF38AB"/>
    <w:rsid w:val="00CF3B1F"/>
    <w:rsid w:val="00CF3BF6"/>
    <w:rsid w:val="00CF582A"/>
    <w:rsid w:val="00CF621F"/>
    <w:rsid w:val="00CF625B"/>
    <w:rsid w:val="00CF687E"/>
    <w:rsid w:val="00CF6A5C"/>
    <w:rsid w:val="00CF71DF"/>
    <w:rsid w:val="00CF7B8F"/>
    <w:rsid w:val="00CF7E97"/>
    <w:rsid w:val="00D00463"/>
    <w:rsid w:val="00D009F4"/>
    <w:rsid w:val="00D0349B"/>
    <w:rsid w:val="00D036B0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2BEF"/>
    <w:rsid w:val="00D13135"/>
    <w:rsid w:val="00D13E4E"/>
    <w:rsid w:val="00D143D2"/>
    <w:rsid w:val="00D149D9"/>
    <w:rsid w:val="00D1568F"/>
    <w:rsid w:val="00D16C1E"/>
    <w:rsid w:val="00D171B8"/>
    <w:rsid w:val="00D171EC"/>
    <w:rsid w:val="00D177FF"/>
    <w:rsid w:val="00D17AC4"/>
    <w:rsid w:val="00D20780"/>
    <w:rsid w:val="00D21B7C"/>
    <w:rsid w:val="00D22196"/>
    <w:rsid w:val="00D22F2A"/>
    <w:rsid w:val="00D239A7"/>
    <w:rsid w:val="00D23F47"/>
    <w:rsid w:val="00D24887"/>
    <w:rsid w:val="00D25368"/>
    <w:rsid w:val="00D2542B"/>
    <w:rsid w:val="00D26742"/>
    <w:rsid w:val="00D26777"/>
    <w:rsid w:val="00D26888"/>
    <w:rsid w:val="00D3125B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318F"/>
    <w:rsid w:val="00D433B3"/>
    <w:rsid w:val="00D438BF"/>
    <w:rsid w:val="00D43D5A"/>
    <w:rsid w:val="00D440F8"/>
    <w:rsid w:val="00D44BF6"/>
    <w:rsid w:val="00D45D88"/>
    <w:rsid w:val="00D45F46"/>
    <w:rsid w:val="00D46DD7"/>
    <w:rsid w:val="00D47A1C"/>
    <w:rsid w:val="00D47E64"/>
    <w:rsid w:val="00D53DF3"/>
    <w:rsid w:val="00D546FF"/>
    <w:rsid w:val="00D550EA"/>
    <w:rsid w:val="00D55144"/>
    <w:rsid w:val="00D55AD5"/>
    <w:rsid w:val="00D5737D"/>
    <w:rsid w:val="00D576CA"/>
    <w:rsid w:val="00D60584"/>
    <w:rsid w:val="00D6145B"/>
    <w:rsid w:val="00D6156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4CA"/>
    <w:rsid w:val="00D67D20"/>
    <w:rsid w:val="00D704A5"/>
    <w:rsid w:val="00D708B0"/>
    <w:rsid w:val="00D70906"/>
    <w:rsid w:val="00D728EE"/>
    <w:rsid w:val="00D72F39"/>
    <w:rsid w:val="00D75077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C79"/>
    <w:rsid w:val="00D83DB9"/>
    <w:rsid w:val="00D854BE"/>
    <w:rsid w:val="00D8580F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C8C"/>
    <w:rsid w:val="00D95CE9"/>
    <w:rsid w:val="00D97336"/>
    <w:rsid w:val="00D97414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0CF2"/>
    <w:rsid w:val="00DB12F4"/>
    <w:rsid w:val="00DB2AB4"/>
    <w:rsid w:val="00DB2E98"/>
    <w:rsid w:val="00DB321E"/>
    <w:rsid w:val="00DB377D"/>
    <w:rsid w:val="00DB4749"/>
    <w:rsid w:val="00DB4DB1"/>
    <w:rsid w:val="00DB5E6B"/>
    <w:rsid w:val="00DB66A4"/>
    <w:rsid w:val="00DB6FA8"/>
    <w:rsid w:val="00DB714D"/>
    <w:rsid w:val="00DB7262"/>
    <w:rsid w:val="00DB758C"/>
    <w:rsid w:val="00DC08B4"/>
    <w:rsid w:val="00DC1B39"/>
    <w:rsid w:val="00DC2D36"/>
    <w:rsid w:val="00DC53EF"/>
    <w:rsid w:val="00DC7BAC"/>
    <w:rsid w:val="00DD139D"/>
    <w:rsid w:val="00DD1BDC"/>
    <w:rsid w:val="00DD261D"/>
    <w:rsid w:val="00DD300C"/>
    <w:rsid w:val="00DD407B"/>
    <w:rsid w:val="00DD53D0"/>
    <w:rsid w:val="00DD540A"/>
    <w:rsid w:val="00DD6040"/>
    <w:rsid w:val="00DE1D75"/>
    <w:rsid w:val="00DE33FE"/>
    <w:rsid w:val="00DE4E32"/>
    <w:rsid w:val="00DE5608"/>
    <w:rsid w:val="00DE5866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9A9"/>
    <w:rsid w:val="00DF2F68"/>
    <w:rsid w:val="00DF37A0"/>
    <w:rsid w:val="00DF380A"/>
    <w:rsid w:val="00DF4ABD"/>
    <w:rsid w:val="00DF579F"/>
    <w:rsid w:val="00DF7C0F"/>
    <w:rsid w:val="00DF7F8E"/>
    <w:rsid w:val="00E00063"/>
    <w:rsid w:val="00E008CB"/>
    <w:rsid w:val="00E00BD3"/>
    <w:rsid w:val="00E00CC7"/>
    <w:rsid w:val="00E00CF2"/>
    <w:rsid w:val="00E015A1"/>
    <w:rsid w:val="00E0171C"/>
    <w:rsid w:val="00E018EE"/>
    <w:rsid w:val="00E02E18"/>
    <w:rsid w:val="00E03F6D"/>
    <w:rsid w:val="00E04686"/>
    <w:rsid w:val="00E052FA"/>
    <w:rsid w:val="00E052FD"/>
    <w:rsid w:val="00E05F06"/>
    <w:rsid w:val="00E05F4D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9C7"/>
    <w:rsid w:val="00E168DF"/>
    <w:rsid w:val="00E17DB8"/>
    <w:rsid w:val="00E17FA2"/>
    <w:rsid w:val="00E2093E"/>
    <w:rsid w:val="00E20F11"/>
    <w:rsid w:val="00E215AB"/>
    <w:rsid w:val="00E21F3C"/>
    <w:rsid w:val="00E22211"/>
    <w:rsid w:val="00E22330"/>
    <w:rsid w:val="00E236ED"/>
    <w:rsid w:val="00E2381B"/>
    <w:rsid w:val="00E2562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615"/>
    <w:rsid w:val="00E37860"/>
    <w:rsid w:val="00E37AEC"/>
    <w:rsid w:val="00E37CD7"/>
    <w:rsid w:val="00E40B4A"/>
    <w:rsid w:val="00E420BE"/>
    <w:rsid w:val="00E446F1"/>
    <w:rsid w:val="00E44870"/>
    <w:rsid w:val="00E451C6"/>
    <w:rsid w:val="00E46886"/>
    <w:rsid w:val="00E46B43"/>
    <w:rsid w:val="00E473A5"/>
    <w:rsid w:val="00E47AEF"/>
    <w:rsid w:val="00E47EDE"/>
    <w:rsid w:val="00E50A7F"/>
    <w:rsid w:val="00E51361"/>
    <w:rsid w:val="00E51C1E"/>
    <w:rsid w:val="00E526C4"/>
    <w:rsid w:val="00E53B4B"/>
    <w:rsid w:val="00E53B75"/>
    <w:rsid w:val="00E53F51"/>
    <w:rsid w:val="00E54BAC"/>
    <w:rsid w:val="00E54D7E"/>
    <w:rsid w:val="00E54E3B"/>
    <w:rsid w:val="00E560ED"/>
    <w:rsid w:val="00E56478"/>
    <w:rsid w:val="00E56899"/>
    <w:rsid w:val="00E569C7"/>
    <w:rsid w:val="00E56A65"/>
    <w:rsid w:val="00E56A9A"/>
    <w:rsid w:val="00E57377"/>
    <w:rsid w:val="00E57565"/>
    <w:rsid w:val="00E60141"/>
    <w:rsid w:val="00E60A4E"/>
    <w:rsid w:val="00E6153A"/>
    <w:rsid w:val="00E63838"/>
    <w:rsid w:val="00E63976"/>
    <w:rsid w:val="00E64434"/>
    <w:rsid w:val="00E64441"/>
    <w:rsid w:val="00E6450A"/>
    <w:rsid w:val="00E648CD"/>
    <w:rsid w:val="00E64BDA"/>
    <w:rsid w:val="00E65D44"/>
    <w:rsid w:val="00E65DE6"/>
    <w:rsid w:val="00E66076"/>
    <w:rsid w:val="00E660DB"/>
    <w:rsid w:val="00E6694C"/>
    <w:rsid w:val="00E675CF"/>
    <w:rsid w:val="00E67C51"/>
    <w:rsid w:val="00E7065D"/>
    <w:rsid w:val="00E72E82"/>
    <w:rsid w:val="00E72EFC"/>
    <w:rsid w:val="00E73019"/>
    <w:rsid w:val="00E75523"/>
    <w:rsid w:val="00E758EC"/>
    <w:rsid w:val="00E8234C"/>
    <w:rsid w:val="00E8274F"/>
    <w:rsid w:val="00E827E0"/>
    <w:rsid w:val="00E82863"/>
    <w:rsid w:val="00E82922"/>
    <w:rsid w:val="00E82FEF"/>
    <w:rsid w:val="00E8371B"/>
    <w:rsid w:val="00E838B0"/>
    <w:rsid w:val="00E83AA9"/>
    <w:rsid w:val="00E8506C"/>
    <w:rsid w:val="00E85681"/>
    <w:rsid w:val="00E85928"/>
    <w:rsid w:val="00E85AE5"/>
    <w:rsid w:val="00E86719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804"/>
    <w:rsid w:val="00EA095E"/>
    <w:rsid w:val="00EA1885"/>
    <w:rsid w:val="00EA1E42"/>
    <w:rsid w:val="00EA29BC"/>
    <w:rsid w:val="00EA3DAA"/>
    <w:rsid w:val="00EA4F7C"/>
    <w:rsid w:val="00EA571C"/>
    <w:rsid w:val="00EA57C9"/>
    <w:rsid w:val="00EA5991"/>
    <w:rsid w:val="00EA5A48"/>
    <w:rsid w:val="00EA617D"/>
    <w:rsid w:val="00EA7A41"/>
    <w:rsid w:val="00EB01DF"/>
    <w:rsid w:val="00EB077B"/>
    <w:rsid w:val="00EB0C4D"/>
    <w:rsid w:val="00EB1120"/>
    <w:rsid w:val="00EB11D7"/>
    <w:rsid w:val="00EB40EB"/>
    <w:rsid w:val="00EB4EA2"/>
    <w:rsid w:val="00EB56C3"/>
    <w:rsid w:val="00EB71BD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4D3"/>
    <w:rsid w:val="00EC49E6"/>
    <w:rsid w:val="00EC4C08"/>
    <w:rsid w:val="00EC5653"/>
    <w:rsid w:val="00EC568E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07D"/>
    <w:rsid w:val="00EE5151"/>
    <w:rsid w:val="00EE5784"/>
    <w:rsid w:val="00EE5949"/>
    <w:rsid w:val="00EE68A5"/>
    <w:rsid w:val="00EE7012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7760"/>
    <w:rsid w:val="00F00336"/>
    <w:rsid w:val="00F00FE8"/>
    <w:rsid w:val="00F016ED"/>
    <w:rsid w:val="00F01C09"/>
    <w:rsid w:val="00F01DC3"/>
    <w:rsid w:val="00F0263A"/>
    <w:rsid w:val="00F03A38"/>
    <w:rsid w:val="00F03C39"/>
    <w:rsid w:val="00F040F7"/>
    <w:rsid w:val="00F048BB"/>
    <w:rsid w:val="00F04A6E"/>
    <w:rsid w:val="00F051B7"/>
    <w:rsid w:val="00F0528D"/>
    <w:rsid w:val="00F06C67"/>
    <w:rsid w:val="00F06DFD"/>
    <w:rsid w:val="00F071D1"/>
    <w:rsid w:val="00F07533"/>
    <w:rsid w:val="00F1025E"/>
    <w:rsid w:val="00F10629"/>
    <w:rsid w:val="00F108ED"/>
    <w:rsid w:val="00F11333"/>
    <w:rsid w:val="00F11412"/>
    <w:rsid w:val="00F128DB"/>
    <w:rsid w:val="00F12AA0"/>
    <w:rsid w:val="00F12DC6"/>
    <w:rsid w:val="00F12F62"/>
    <w:rsid w:val="00F130CB"/>
    <w:rsid w:val="00F1407B"/>
    <w:rsid w:val="00F14B44"/>
    <w:rsid w:val="00F14D3E"/>
    <w:rsid w:val="00F15579"/>
    <w:rsid w:val="00F1595D"/>
    <w:rsid w:val="00F15FA5"/>
    <w:rsid w:val="00F1621E"/>
    <w:rsid w:val="00F209B7"/>
    <w:rsid w:val="00F2376F"/>
    <w:rsid w:val="00F243D8"/>
    <w:rsid w:val="00F2505D"/>
    <w:rsid w:val="00F25860"/>
    <w:rsid w:val="00F261F1"/>
    <w:rsid w:val="00F26A94"/>
    <w:rsid w:val="00F27654"/>
    <w:rsid w:val="00F30668"/>
    <w:rsid w:val="00F30828"/>
    <w:rsid w:val="00F308A2"/>
    <w:rsid w:val="00F310D2"/>
    <w:rsid w:val="00F313D6"/>
    <w:rsid w:val="00F33800"/>
    <w:rsid w:val="00F33E66"/>
    <w:rsid w:val="00F35631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9AF"/>
    <w:rsid w:val="00F45325"/>
    <w:rsid w:val="00F4605E"/>
    <w:rsid w:val="00F460D2"/>
    <w:rsid w:val="00F46235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49F9"/>
    <w:rsid w:val="00F55D56"/>
    <w:rsid w:val="00F57226"/>
    <w:rsid w:val="00F5776E"/>
    <w:rsid w:val="00F60203"/>
    <w:rsid w:val="00F60301"/>
    <w:rsid w:val="00F607C5"/>
    <w:rsid w:val="00F60DEA"/>
    <w:rsid w:val="00F615F6"/>
    <w:rsid w:val="00F625B8"/>
    <w:rsid w:val="00F6302A"/>
    <w:rsid w:val="00F63950"/>
    <w:rsid w:val="00F64C2B"/>
    <w:rsid w:val="00F651BE"/>
    <w:rsid w:val="00F656DF"/>
    <w:rsid w:val="00F65C45"/>
    <w:rsid w:val="00F665A5"/>
    <w:rsid w:val="00F66E47"/>
    <w:rsid w:val="00F67AD5"/>
    <w:rsid w:val="00F67F53"/>
    <w:rsid w:val="00F7004C"/>
    <w:rsid w:val="00F703BE"/>
    <w:rsid w:val="00F70510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804BE"/>
    <w:rsid w:val="00F80DFA"/>
    <w:rsid w:val="00F81147"/>
    <w:rsid w:val="00F817CE"/>
    <w:rsid w:val="00F82DB1"/>
    <w:rsid w:val="00F830DE"/>
    <w:rsid w:val="00F8456C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29B0"/>
    <w:rsid w:val="00F9340A"/>
    <w:rsid w:val="00F93AA9"/>
    <w:rsid w:val="00F94EC3"/>
    <w:rsid w:val="00F953FB"/>
    <w:rsid w:val="00F96404"/>
    <w:rsid w:val="00F96538"/>
    <w:rsid w:val="00F96955"/>
    <w:rsid w:val="00F96985"/>
    <w:rsid w:val="00F97838"/>
    <w:rsid w:val="00FA0C8C"/>
    <w:rsid w:val="00FA21B1"/>
    <w:rsid w:val="00FA2BB3"/>
    <w:rsid w:val="00FA3B46"/>
    <w:rsid w:val="00FA431D"/>
    <w:rsid w:val="00FA4F4A"/>
    <w:rsid w:val="00FA5297"/>
    <w:rsid w:val="00FB0742"/>
    <w:rsid w:val="00FB437A"/>
    <w:rsid w:val="00FB49BF"/>
    <w:rsid w:val="00FB4C80"/>
    <w:rsid w:val="00FB599B"/>
    <w:rsid w:val="00FB5DDD"/>
    <w:rsid w:val="00FB6A6A"/>
    <w:rsid w:val="00FC0906"/>
    <w:rsid w:val="00FC11A5"/>
    <w:rsid w:val="00FC12FA"/>
    <w:rsid w:val="00FC13CB"/>
    <w:rsid w:val="00FC179B"/>
    <w:rsid w:val="00FC3928"/>
    <w:rsid w:val="00FC3B56"/>
    <w:rsid w:val="00FC3C3B"/>
    <w:rsid w:val="00FC412B"/>
    <w:rsid w:val="00FC4D34"/>
    <w:rsid w:val="00FC5582"/>
    <w:rsid w:val="00FC64DE"/>
    <w:rsid w:val="00FC65A4"/>
    <w:rsid w:val="00FC7429"/>
    <w:rsid w:val="00FD0388"/>
    <w:rsid w:val="00FD07F6"/>
    <w:rsid w:val="00FD1EC8"/>
    <w:rsid w:val="00FD1ED0"/>
    <w:rsid w:val="00FD1F77"/>
    <w:rsid w:val="00FD264E"/>
    <w:rsid w:val="00FD4118"/>
    <w:rsid w:val="00FD4180"/>
    <w:rsid w:val="00FD47ED"/>
    <w:rsid w:val="00FD6000"/>
    <w:rsid w:val="00FD7268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4068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1509"/>
    <w:rsid w:val="00FF1FE3"/>
    <w:rsid w:val="00FF30A9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" w:uiPriority="99"/>
    <w:lsdException w:name="List 2" w:uiPriority="99"/>
    <w:lsdException w:name="List 3" w:uiPriority="99"/>
    <w:lsdException w:name="List 4" w:uiPriority="99"/>
    <w:lsdException w:name="List 5" w:uiPriority="99" w:qFormat="1"/>
    <w:lsdException w:name="Title" w:qFormat="1"/>
    <w:lsdException w:name="Default Paragraph Font" w:uiPriority="1"/>
    <w:lsdException w:name="Body Text" w:uiPriority="99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BC7697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de-CH" w:eastAsia="zh-CN"/>
    </w:rPr>
  </w:style>
  <w:style w:type="paragraph" w:styleId="1">
    <w:name w:val="heading 1"/>
    <w:aliases w:val="H1,h1,Heading 1 3GPP"/>
    <w:basedOn w:val="a1"/>
    <w:next w:val="a2"/>
    <w:link w:val="1Char"/>
    <w:qFormat/>
    <w:rsid w:val="00BC7697"/>
    <w:pPr>
      <w:keepNext/>
      <w:widowControl/>
      <w:spacing w:before="360" w:after="120" w:line="259" w:lineRule="auto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1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a1"/>
    <w:next w:val="a2"/>
    <w:link w:val="2Char"/>
    <w:qFormat/>
    <w:rsid w:val="00BC7697"/>
    <w:pPr>
      <w:keepNext/>
      <w:widowControl/>
      <w:spacing w:before="240" w:after="60" w:line="259" w:lineRule="auto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1">
    <w:name w:val="heading 3"/>
    <w:aliases w:val="Underrubrik2,H3,Heading 3 3GPP"/>
    <w:basedOn w:val="a1"/>
    <w:next w:val="a1"/>
    <w:link w:val="3Char"/>
    <w:unhideWhenUsed/>
    <w:qFormat/>
    <w:rsid w:val="00BC769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nhideWhenUsed/>
    <w:qFormat/>
    <w:rsid w:val="00BC769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0">
    <w:name w:val="heading 5"/>
    <w:basedOn w:val="41"/>
    <w:next w:val="a1"/>
    <w:link w:val="5Char"/>
    <w:qFormat/>
    <w:rsid w:val="00BC7697"/>
    <w:pPr>
      <w:widowControl/>
      <w:tabs>
        <w:tab w:val="num" w:pos="1080"/>
      </w:tabs>
      <w:overflowPunct w:val="0"/>
      <w:autoSpaceDE w:val="0"/>
      <w:autoSpaceDN w:val="0"/>
      <w:adjustRightInd w:val="0"/>
      <w:spacing w:before="120" w:after="120" w:line="240" w:lineRule="auto"/>
      <w:ind w:left="1008" w:hanging="1008"/>
      <w:jc w:val="left"/>
      <w:textAlignment w:val="baseline"/>
      <w:outlineLvl w:val="4"/>
    </w:pPr>
    <w:rPr>
      <w:rFonts w:ascii="Arial" w:eastAsia="宋体" w:hAnsi="Arial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1"/>
    <w:next w:val="a1"/>
    <w:link w:val="6Char"/>
    <w:uiPriority w:val="9"/>
    <w:unhideWhenUsed/>
    <w:qFormat/>
    <w:rsid w:val="00BC7697"/>
    <w:pPr>
      <w:widowControl/>
      <w:overflowPunct w:val="0"/>
      <w:autoSpaceDE w:val="0"/>
      <w:autoSpaceDN w:val="0"/>
      <w:adjustRightInd w:val="0"/>
      <w:spacing w:before="240" w:after="60"/>
      <w:ind w:left="1152" w:hanging="1152"/>
      <w:jc w:val="left"/>
      <w:outlineLvl w:val="5"/>
    </w:pPr>
    <w:rPr>
      <w:rFonts w:ascii="Calibri" w:eastAsiaTheme="majorEastAsia" w:hAnsi="Calibri" w:cstheme="majorBidi"/>
      <w:b/>
      <w:bCs/>
      <w:kern w:val="0"/>
      <w:sz w:val="22"/>
      <w:lang w:val="x-none" w:eastAsia="x-none"/>
    </w:rPr>
  </w:style>
  <w:style w:type="paragraph" w:styleId="7">
    <w:name w:val="heading 7"/>
    <w:basedOn w:val="a1"/>
    <w:next w:val="a1"/>
    <w:link w:val="7Char"/>
    <w:uiPriority w:val="9"/>
    <w:unhideWhenUsed/>
    <w:qFormat/>
    <w:rsid w:val="00BC7697"/>
    <w:pPr>
      <w:widowControl/>
      <w:overflowPunct w:val="0"/>
      <w:autoSpaceDE w:val="0"/>
      <w:autoSpaceDN w:val="0"/>
      <w:adjustRightInd w:val="0"/>
      <w:spacing w:before="240" w:after="60"/>
      <w:ind w:left="1296" w:hanging="1296"/>
      <w:jc w:val="left"/>
      <w:outlineLvl w:val="6"/>
    </w:pPr>
    <w:rPr>
      <w:rFonts w:ascii="Calibri" w:eastAsiaTheme="majorEastAsia" w:hAnsi="Calibri" w:cstheme="majorBidi"/>
      <w:kern w:val="0"/>
      <w:sz w:val="24"/>
      <w:szCs w:val="24"/>
      <w:lang w:val="x-none" w:eastAsia="x-none"/>
    </w:rPr>
  </w:style>
  <w:style w:type="paragraph" w:styleId="8">
    <w:name w:val="heading 8"/>
    <w:basedOn w:val="a1"/>
    <w:next w:val="a1"/>
    <w:link w:val="8Char"/>
    <w:uiPriority w:val="9"/>
    <w:unhideWhenUsed/>
    <w:qFormat/>
    <w:rsid w:val="00BC7697"/>
    <w:pPr>
      <w:widowControl/>
      <w:overflowPunct w:val="0"/>
      <w:autoSpaceDE w:val="0"/>
      <w:autoSpaceDN w:val="0"/>
      <w:adjustRightInd w:val="0"/>
      <w:spacing w:before="240" w:after="60"/>
      <w:ind w:left="1440" w:hanging="1440"/>
      <w:jc w:val="left"/>
      <w:outlineLvl w:val="7"/>
    </w:pPr>
    <w:rPr>
      <w:rFonts w:ascii="Calibri" w:eastAsiaTheme="majorEastAsia" w:hAnsi="Calibri" w:cstheme="majorBidi"/>
      <w:i/>
      <w:iCs/>
      <w:kern w:val="0"/>
      <w:sz w:val="24"/>
      <w:szCs w:val="24"/>
      <w:lang w:val="x-none" w:eastAsia="x-none"/>
    </w:rPr>
  </w:style>
  <w:style w:type="paragraph" w:styleId="9">
    <w:name w:val="heading 9"/>
    <w:basedOn w:val="a1"/>
    <w:next w:val="a1"/>
    <w:link w:val="9Char"/>
    <w:uiPriority w:val="9"/>
    <w:unhideWhenUsed/>
    <w:qFormat/>
    <w:rsid w:val="00BC7697"/>
    <w:pPr>
      <w:widowControl/>
      <w:overflowPunct w:val="0"/>
      <w:autoSpaceDE w:val="0"/>
      <w:autoSpaceDN w:val="0"/>
      <w:adjustRightInd w:val="0"/>
      <w:spacing w:before="240" w:after="60"/>
      <w:ind w:left="1584" w:hanging="1584"/>
      <w:jc w:val="left"/>
      <w:outlineLvl w:val="8"/>
    </w:pPr>
    <w:rPr>
      <w:rFonts w:ascii="Calibri Light" w:eastAsiaTheme="majorEastAsia" w:hAnsi="Calibri Light" w:cstheme="majorBidi"/>
      <w:kern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  <w:rsid w:val="00BC7697"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  <w:rsid w:val="00BC7697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6"/>
    <w:rsid w:val="00835AA4"/>
    <w:pPr>
      <w:keepNext/>
      <w:keepLines/>
      <w:spacing w:before="180"/>
      <w:jc w:val="center"/>
    </w:pPr>
  </w:style>
  <w:style w:type="paragraph" w:styleId="a6">
    <w:name w:val="caption"/>
    <w:aliases w:val="cap,cap Char,Caption Char1 Char,cap Char Char1,Caption Char Char1 Char,cap Char2"/>
    <w:basedOn w:val="a1"/>
    <w:next w:val="a1"/>
    <w:link w:val="Char"/>
    <w:qFormat/>
    <w:rsid w:val="00BC7697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kern w:val="0"/>
      <w:sz w:val="22"/>
      <w:lang w:val="en-GB" w:eastAsia="en-US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7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0"/>
      </w:numPr>
    </w:pPr>
  </w:style>
  <w:style w:type="paragraph" w:styleId="a">
    <w:name w:val="List Number"/>
    <w:basedOn w:val="a8"/>
    <w:rsid w:val="00835AA4"/>
    <w:pPr>
      <w:numPr>
        <w:numId w:val="9"/>
      </w:numPr>
    </w:pPr>
    <w:rPr>
      <w:lang w:eastAsia="ja-JP"/>
    </w:rPr>
  </w:style>
  <w:style w:type="paragraph" w:styleId="a8">
    <w:name w:val="List"/>
    <w:basedOn w:val="a1"/>
    <w:uiPriority w:val="99"/>
    <w:unhideWhenUsed/>
    <w:rsid w:val="00BC7697"/>
    <w:pPr>
      <w:ind w:left="283" w:hanging="283"/>
      <w:contextualSpacing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2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5"/>
      </w:numPr>
    </w:pPr>
  </w:style>
  <w:style w:type="paragraph" w:styleId="a0">
    <w:name w:val="List Bullet"/>
    <w:basedOn w:val="a8"/>
    <w:rsid w:val="00835AA4"/>
    <w:pPr>
      <w:numPr>
        <w:numId w:val="4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6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1"/>
    <w:uiPriority w:val="99"/>
    <w:unhideWhenUsed/>
    <w:rsid w:val="00BC7697"/>
    <w:pPr>
      <w:ind w:left="566" w:hanging="283"/>
      <w:contextualSpacing/>
    </w:pPr>
  </w:style>
  <w:style w:type="paragraph" w:styleId="33">
    <w:name w:val="List 3"/>
    <w:basedOn w:val="a1"/>
    <w:uiPriority w:val="99"/>
    <w:unhideWhenUsed/>
    <w:rsid w:val="00BC7697"/>
    <w:pPr>
      <w:ind w:left="849" w:hanging="283"/>
      <w:contextualSpacing/>
    </w:pPr>
  </w:style>
  <w:style w:type="paragraph" w:styleId="43">
    <w:name w:val="List 4"/>
    <w:basedOn w:val="a1"/>
    <w:uiPriority w:val="99"/>
    <w:unhideWhenUsed/>
    <w:rsid w:val="00BC7697"/>
    <w:pPr>
      <w:ind w:left="1132" w:hanging="283"/>
      <w:contextualSpacing/>
    </w:pPr>
  </w:style>
  <w:style w:type="paragraph" w:styleId="52">
    <w:name w:val="List 5"/>
    <w:basedOn w:val="a1"/>
    <w:uiPriority w:val="99"/>
    <w:unhideWhenUsed/>
    <w:rsid w:val="00BC7697"/>
    <w:pPr>
      <w:ind w:left="1415" w:hanging="283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7"/>
      </w:numPr>
    </w:pPr>
  </w:style>
  <w:style w:type="paragraph" w:styleId="5">
    <w:name w:val="List Bullet 5"/>
    <w:basedOn w:val="40"/>
    <w:rsid w:val="00835AA4"/>
    <w:pPr>
      <w:numPr>
        <w:numId w:val="8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2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3"/>
    <w:rsid w:val="00835AA4"/>
  </w:style>
  <w:style w:type="paragraph" w:styleId="a2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uiPriority w:val="99"/>
    <w:unhideWhenUsed/>
    <w:rsid w:val="00BC7697"/>
    <w:pPr>
      <w:spacing w:after="120"/>
    </w:p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BC7697"/>
    <w:rPr>
      <w:sz w:val="16"/>
      <w:szCs w:val="16"/>
    </w:rPr>
  </w:style>
  <w:style w:type="paragraph" w:styleId="af2">
    <w:name w:val="annotation text"/>
    <w:basedOn w:val="a1"/>
    <w:link w:val="Char6"/>
    <w:qFormat/>
    <w:rsid w:val="00BC7697"/>
    <w:pPr>
      <w:widowControl/>
      <w:spacing w:before="40"/>
      <w:jc w:val="left"/>
    </w:pPr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,h1 Char,Heading 1 3GPP Char"/>
    <w:basedOn w:val="a3"/>
    <w:link w:val="1"/>
    <w:qFormat/>
    <w:rsid w:val="00BC7697"/>
    <w:rPr>
      <w:rFonts w:ascii="Arial" w:eastAsia="宋体" w:hAnsi="Arial" w:cs="Arial"/>
      <w:b/>
      <w:bCs/>
      <w:kern w:val="32"/>
      <w:sz w:val="28"/>
      <w:szCs w:val="32"/>
      <w:lang w:val="de-CH" w:eastAsia="zh-CN"/>
    </w:rPr>
  </w:style>
  <w:style w:type="paragraph" w:customStyle="1" w:styleId="B10">
    <w:name w:val="B1"/>
    <w:basedOn w:val="a8"/>
    <w:link w:val="B1Char1"/>
    <w:qFormat/>
    <w:rsid w:val="00BC7697"/>
    <w:pPr>
      <w:widowControl/>
      <w:spacing w:after="180"/>
      <w:ind w:left="568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4"/>
    <w:link w:val="B2Char"/>
    <w:qFormat/>
    <w:rsid w:val="00BC7697"/>
    <w:pPr>
      <w:widowControl/>
      <w:spacing w:after="180"/>
      <w:ind w:left="851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3"/>
    <w:link w:val="B3Char2"/>
    <w:qFormat/>
    <w:rsid w:val="00BC7697"/>
    <w:pPr>
      <w:widowControl/>
      <w:spacing w:after="180"/>
      <w:ind w:left="1135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3"/>
    <w:link w:val="B4Char"/>
    <w:qFormat/>
    <w:rsid w:val="00BC7697"/>
    <w:pPr>
      <w:widowControl/>
      <w:spacing w:after="180"/>
      <w:ind w:left="1418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Proposal">
    <w:name w:val="Proposal"/>
    <w:basedOn w:val="a1"/>
    <w:link w:val="ProposalChar"/>
    <w:qFormat/>
    <w:rsid w:val="00BC7697"/>
    <w:pPr>
      <w:widowControl/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3"/>
    <w:link w:val="a2"/>
    <w:uiPriority w:val="99"/>
    <w:rsid w:val="00BC7697"/>
    <w:rPr>
      <w:rFonts w:asciiTheme="minorHAnsi" w:hAnsiTheme="minorHAnsi" w:cstheme="minorBidi"/>
      <w:kern w:val="2"/>
      <w:sz w:val="21"/>
      <w:szCs w:val="22"/>
      <w:lang w:val="de-CH" w:eastAsia="zh-CN"/>
    </w:rPr>
  </w:style>
  <w:style w:type="paragraph" w:customStyle="1" w:styleId="B5">
    <w:name w:val="B5"/>
    <w:basedOn w:val="52"/>
    <w:link w:val="B5Char"/>
    <w:qFormat/>
    <w:rsid w:val="00BC7697"/>
    <w:pPr>
      <w:widowControl/>
      <w:spacing w:after="180" w:line="259" w:lineRule="auto"/>
      <w:ind w:left="1702" w:hanging="284"/>
      <w:contextualSpacing w:val="0"/>
      <w:jc w:val="left"/>
    </w:pPr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BC7697"/>
    <w:pPr>
      <w:keepNext/>
      <w:keepLines/>
      <w:widowControl/>
      <w:jc w:val="left"/>
    </w:pPr>
    <w:rPr>
      <w:rFonts w:ascii="Arial" w:eastAsia="宋体" w:hAnsi="Arial" w:cs="Arial"/>
      <w:sz w:val="18"/>
      <w:lang w:val="en-GB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a1"/>
    <w:link w:val="TAHCar"/>
    <w:qFormat/>
    <w:rsid w:val="00BC7697"/>
    <w:pPr>
      <w:keepNext/>
      <w:keepLines/>
      <w:widowControl/>
      <w:numPr>
        <w:ilvl w:val="3"/>
        <w:numId w:val="22"/>
      </w:numPr>
      <w:jc w:val="center"/>
    </w:pPr>
    <w:rPr>
      <w:rFonts w:ascii="Arial" w:eastAsia="MS Mincho" w:hAnsi="Arial" w:cs="Arial"/>
      <w:b/>
      <w:sz w:val="18"/>
      <w:lang w:val="en-GB" w:eastAsia="x-none"/>
    </w:rPr>
  </w:style>
  <w:style w:type="paragraph" w:customStyle="1" w:styleId="TAN">
    <w:name w:val="TAN"/>
    <w:basedOn w:val="TAL"/>
    <w:link w:val="TANChar"/>
    <w:qFormat/>
    <w:rsid w:val="00BC7697"/>
    <w:pPr>
      <w:ind w:left="851" w:hanging="851"/>
    </w:pPr>
    <w:rPr>
      <w:rFonts w:eastAsia="Times New Roman" w:cs="Times New Roman"/>
      <w:szCs w:val="20"/>
      <w:lang w:val="x-none" w:eastAsia="en-US"/>
    </w:r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BC7697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link w:val="ObservationChar"/>
    <w:qFormat/>
    <w:rsid w:val="00BC7697"/>
    <w:pPr>
      <w:tabs>
        <w:tab w:val="left" w:pos="1304"/>
      </w:tabs>
    </w:pPr>
  </w:style>
  <w:style w:type="paragraph" w:styleId="af4">
    <w:name w:val="table of figures"/>
    <w:basedOn w:val="a2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BC7697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BC7697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BC7697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BC7697"/>
    <w:rPr>
      <w:rFonts w:ascii="Times New Roman" w:hAnsi="Times New Roman"/>
      <w:lang w:eastAsia="en-US"/>
    </w:rPr>
  </w:style>
  <w:style w:type="character" w:customStyle="1" w:styleId="B5Char">
    <w:name w:val="B5 Char"/>
    <w:link w:val="B5"/>
    <w:qFormat/>
    <w:rsid w:val="00BC7697"/>
    <w:rPr>
      <w:rFonts w:ascii="Times New Roman" w:eastAsia="Yu Mincho" w:hAnsi="Times New Roman"/>
      <w:lang w:eastAsia="en-US"/>
    </w:rPr>
  </w:style>
  <w:style w:type="paragraph" w:customStyle="1" w:styleId="B6">
    <w:name w:val="B6"/>
    <w:basedOn w:val="B5"/>
    <w:link w:val="B6Char"/>
    <w:qFormat/>
    <w:rsid w:val="00BC7697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sid w:val="00BC7697"/>
    <w:rPr>
      <w:rFonts w:ascii="Times New Roman" w:eastAsia="MS Mincho" w:hAnsi="Times New Roman"/>
      <w:lang w:val="zh-CN" w:eastAsia="zh-CN"/>
    </w:rPr>
  </w:style>
  <w:style w:type="paragraph" w:customStyle="1" w:styleId="B7">
    <w:name w:val="B7"/>
    <w:basedOn w:val="B6"/>
    <w:link w:val="B7Char"/>
    <w:qFormat/>
    <w:rsid w:val="00BC7697"/>
    <w:pPr>
      <w:ind w:left="2269"/>
    </w:pPr>
  </w:style>
  <w:style w:type="character" w:customStyle="1" w:styleId="B7Char">
    <w:name w:val="B7 Char"/>
    <w:link w:val="B7"/>
    <w:qFormat/>
    <w:rsid w:val="00BC7697"/>
    <w:rPr>
      <w:rFonts w:ascii="Times New Roman" w:eastAsia="MS Mincho" w:hAnsi="Times New Roman"/>
      <w:lang w:val="zh-CN" w:eastAsia="zh-CN"/>
    </w:rPr>
  </w:style>
  <w:style w:type="paragraph" w:customStyle="1" w:styleId="B8">
    <w:name w:val="B8"/>
    <w:basedOn w:val="B7"/>
    <w:link w:val="B8Char"/>
    <w:qFormat/>
    <w:rsid w:val="00BC7697"/>
    <w:pPr>
      <w:ind w:left="2552"/>
    </w:pPr>
    <w:rPr>
      <w:rFonts w:eastAsia="Times New Roman"/>
      <w:lang w:val="en-US" w:eastAsia="ja-JP"/>
    </w:r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basedOn w:val="a3"/>
    <w:link w:val="af2"/>
    <w:qFormat/>
    <w:rsid w:val="00BC7697"/>
    <w:rPr>
      <w:rFonts w:ascii="Arial" w:eastAsia="MS Mincho" w:hAnsi="Arial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BC7697"/>
    <w:pPr>
      <w:spacing w:after="120" w:line="259" w:lineRule="auto"/>
    </w:pPr>
    <w:rPr>
      <w:rFonts w:ascii="Arial" w:eastAsia="Yu Mincho" w:hAnsi="Arial"/>
      <w:lang w:eastAsia="en-US"/>
    </w:rPr>
  </w:style>
  <w:style w:type="character" w:customStyle="1" w:styleId="CRCoverPageZchn">
    <w:name w:val="CR Cover Page Zchn"/>
    <w:link w:val="CRCoverPage"/>
    <w:qFormat/>
    <w:rsid w:val="00BC7697"/>
    <w:rPr>
      <w:rFonts w:ascii="Arial" w:eastAsia="Yu Mincho" w:hAnsi="Arial"/>
      <w:lang w:eastAsia="en-US"/>
    </w:rPr>
  </w:style>
  <w:style w:type="paragraph" w:customStyle="1" w:styleId="Doc-text2">
    <w:name w:val="Doc-text2"/>
    <w:basedOn w:val="a1"/>
    <w:link w:val="Doc-text2Char"/>
    <w:qFormat/>
    <w:rsid w:val="00BC7697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locked/>
    <w:rsid w:val="00BC7697"/>
    <w:rPr>
      <w:rFonts w:ascii="Arial" w:eastAsia="MS Mincho" w:hAnsi="Arial"/>
      <w:szCs w:val="24"/>
    </w:rPr>
  </w:style>
  <w:style w:type="character" w:customStyle="1" w:styleId="Char0">
    <w:name w:val="文档结构图 Char"/>
    <w:link w:val="a7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BC7697"/>
    <w:pPr>
      <w:keepLines/>
      <w:widowControl/>
      <w:spacing w:after="180"/>
      <w:ind w:left="1135" w:hanging="851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835AA4"/>
    <w:rPr>
      <w:rFonts w:ascii="Times New Roman" w:eastAsia="宋体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3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aliases w:val="H2 Char,h2 Char,DO NOT USE_h2 Char,h21 Char,Heading 2 3GPP Char,Head2A Char,2 Char,Head 2 Char,l2 Char,TitreProp Char,UNDERRUBRIK 1-2 Char,Header 2 Char,ITT t2 Char,PA Major Section Char,Livello 2 Char,R2 Char,H21 Char,Heading 2 Hidden Char"/>
    <w:basedOn w:val="a3"/>
    <w:link w:val="21"/>
    <w:qFormat/>
    <w:rsid w:val="00BC7697"/>
    <w:rPr>
      <w:rFonts w:ascii="Arial" w:eastAsia="MS Mincho" w:hAnsi="Arial" w:cs="Arial"/>
      <w:b/>
      <w:bCs/>
      <w:iCs/>
      <w:szCs w:val="28"/>
      <w:lang w:val="de-CH" w:eastAsia="zh-CN"/>
    </w:rPr>
  </w:style>
  <w:style w:type="character" w:customStyle="1" w:styleId="3Char">
    <w:name w:val="标题 3 Char"/>
    <w:aliases w:val="Underrubrik2 Char,H3 Char,Heading 3 3GPP Char"/>
    <w:basedOn w:val="a3"/>
    <w:link w:val="31"/>
    <w:rsid w:val="00BC7697"/>
    <w:rPr>
      <w:rFonts w:asciiTheme="minorHAnsi" w:hAnsiTheme="minorHAnsi" w:cstheme="minorBidi"/>
      <w:b/>
      <w:bCs/>
      <w:kern w:val="2"/>
      <w:sz w:val="32"/>
      <w:szCs w:val="32"/>
      <w:lang w:val="de-CH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1"/>
    <w:rsid w:val="00BC7697"/>
    <w:rPr>
      <w:rFonts w:asciiTheme="majorHAnsi" w:eastAsiaTheme="majorEastAsia" w:hAnsiTheme="majorHAnsi" w:cstheme="majorBidi"/>
      <w:b/>
      <w:bCs/>
      <w:kern w:val="2"/>
      <w:sz w:val="28"/>
      <w:szCs w:val="28"/>
      <w:lang w:val="de-CH" w:eastAsia="zh-CN"/>
    </w:rPr>
  </w:style>
  <w:style w:type="character" w:customStyle="1" w:styleId="5Char">
    <w:name w:val="标题 5 Char"/>
    <w:basedOn w:val="a3"/>
    <w:link w:val="50"/>
    <w:rsid w:val="00BC7697"/>
    <w:rPr>
      <w:rFonts w:ascii="Arial" w:eastAsia="宋体" w:hAnsi="Arial" w:cstheme="majorBidi"/>
      <w:sz w:val="22"/>
      <w:lang w:eastAsia="en-US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3"/>
    <w:link w:val="6"/>
    <w:uiPriority w:val="9"/>
    <w:rsid w:val="00BC7697"/>
    <w:rPr>
      <w:rFonts w:ascii="Calibri" w:eastAsiaTheme="majorEastAsia" w:hAnsi="Calibri" w:cstheme="majorBidi"/>
      <w:b/>
      <w:bCs/>
      <w:sz w:val="22"/>
      <w:szCs w:val="22"/>
      <w:lang w:val="x-none" w:eastAsia="x-none"/>
    </w:rPr>
  </w:style>
  <w:style w:type="character" w:customStyle="1" w:styleId="7Char">
    <w:name w:val="标题 7 Char"/>
    <w:basedOn w:val="a3"/>
    <w:link w:val="7"/>
    <w:uiPriority w:val="9"/>
    <w:rsid w:val="00BC7697"/>
    <w:rPr>
      <w:rFonts w:ascii="Calibri" w:eastAsiaTheme="majorEastAsia" w:hAnsi="Calibri" w:cstheme="majorBidi"/>
      <w:sz w:val="24"/>
      <w:szCs w:val="24"/>
      <w:lang w:val="x-none" w:eastAsia="x-none"/>
    </w:rPr>
  </w:style>
  <w:style w:type="character" w:customStyle="1" w:styleId="8Char">
    <w:name w:val="标题 8 Char"/>
    <w:basedOn w:val="a3"/>
    <w:link w:val="8"/>
    <w:uiPriority w:val="9"/>
    <w:rsid w:val="00BC7697"/>
    <w:rPr>
      <w:rFonts w:ascii="Calibri" w:eastAsiaTheme="majorEastAsia" w:hAnsi="Calibri" w:cstheme="majorBidi"/>
      <w:i/>
      <w:iCs/>
      <w:sz w:val="24"/>
      <w:szCs w:val="24"/>
      <w:lang w:val="x-none" w:eastAsia="x-none"/>
    </w:rPr>
  </w:style>
  <w:style w:type="character" w:customStyle="1" w:styleId="9Char">
    <w:name w:val="标题 9 Char"/>
    <w:basedOn w:val="a3"/>
    <w:link w:val="9"/>
    <w:uiPriority w:val="9"/>
    <w:rsid w:val="00BC7697"/>
    <w:rPr>
      <w:rFonts w:ascii="Calibri Light" w:eastAsiaTheme="majorEastAsia" w:hAnsi="Calibri Light" w:cstheme="majorBidi"/>
      <w:sz w:val="22"/>
      <w:szCs w:val="22"/>
      <w:lang w:val="x-none" w:eastAsia="x-none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,—ñ弌’i"/>
    <w:basedOn w:val="a1"/>
    <w:link w:val="Char8"/>
    <w:uiPriority w:val="34"/>
    <w:qFormat/>
    <w:rsid w:val="00BC7697"/>
    <w:pPr>
      <w:widowControl/>
      <w:spacing w:after="180"/>
      <w:ind w:firstLineChars="200" w:firstLine="420"/>
      <w:jc w:val="left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BC7697"/>
    <w:rPr>
      <w:rFonts w:ascii="inherit" w:eastAsia="Calibri Light" w:hAnsi="inherit" w:cs="inherit"/>
      <w:color w:val="0000FF"/>
      <w:kern w:val="2"/>
      <w:sz w:val="22"/>
      <w:lang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BC76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835AA4"/>
    <w:rPr>
      <w:rFonts w:ascii="Courier New" w:eastAsia="宋体" w:hAnsi="Courier New"/>
      <w:noProof/>
      <w:sz w:val="16"/>
      <w:lang w:eastAsia="en-US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4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BC7697"/>
    <w:rPr>
      <w:rFonts w:ascii="Arial" w:eastAsia="宋体" w:hAnsi="Arial" w:cs="Arial"/>
      <w:kern w:val="2"/>
      <w:sz w:val="18"/>
      <w:szCs w:val="22"/>
      <w:lang w:eastAsia="x-none"/>
    </w:rPr>
  </w:style>
  <w:style w:type="character" w:customStyle="1" w:styleId="TAHCar">
    <w:name w:val="TAH Car"/>
    <w:link w:val="TAH"/>
    <w:qFormat/>
    <w:locked/>
    <w:rsid w:val="00BC7697"/>
    <w:rPr>
      <w:rFonts w:ascii="Arial" w:eastAsia="MS Mincho" w:hAnsi="Arial" w:cs="Arial"/>
      <w:b/>
      <w:kern w:val="2"/>
      <w:sz w:val="18"/>
      <w:szCs w:val="22"/>
      <w:lang w:eastAsia="x-none"/>
    </w:rPr>
  </w:style>
  <w:style w:type="character" w:customStyle="1" w:styleId="THChar">
    <w:name w:val="TH Char"/>
    <w:link w:val="TH"/>
    <w:qFormat/>
    <w:rsid w:val="00BC7697"/>
    <w:rPr>
      <w:rFonts w:ascii="Arial" w:hAnsi="Arial" w:cs="Arial"/>
      <w:b/>
      <w:kern w:val="2"/>
      <w:sz w:val="21"/>
      <w:szCs w:val="22"/>
      <w:lang w:eastAsia="zh-CN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2"/>
      </w:numPr>
    </w:pPr>
  </w:style>
  <w:style w:type="character" w:customStyle="1" w:styleId="UnresolvedMention">
    <w:name w:val="Unresolved Mention"/>
    <w:basedOn w:val="a3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2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3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1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</w:style>
  <w:style w:type="character" w:customStyle="1" w:styleId="CommentsChar">
    <w:name w:val="Comments Char"/>
    <w:basedOn w:val="a3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BC7697"/>
    <w:rPr>
      <w:lang w:val="en-GB" w:eastAsia="en-US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3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4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qFormat/>
    <w:rsid w:val="00BC7697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493118"/>
      <w:kern w:val="0"/>
      <w:sz w:val="18"/>
      <w:szCs w:val="18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4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basedOn w:val="a3"/>
    <w:link w:val="a6"/>
    <w:qFormat/>
    <w:rsid w:val="00BC7697"/>
    <w:rPr>
      <w:rFonts w:asciiTheme="minorHAnsi" w:hAnsiTheme="minorHAnsi" w:cstheme="minorBidi"/>
      <w:sz w:val="22"/>
      <w:szCs w:val="22"/>
      <w:lang w:eastAsia="en-US"/>
    </w:rPr>
  </w:style>
  <w:style w:type="paragraph" w:customStyle="1" w:styleId="Doc-title">
    <w:name w:val="Doc-title"/>
    <w:basedOn w:val="a1"/>
    <w:next w:val="a1"/>
    <w:link w:val="Doc-titleChar"/>
    <w:qFormat/>
    <w:rsid w:val="00BC7697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C7697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5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apple-converted-space">
    <w:name w:val="apple-converted-space"/>
    <w:basedOn w:val="a3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sz w:val="24"/>
      <w:szCs w:val="20"/>
      <w:lang w:val="en-GB" w:eastAsia="en-US"/>
    </w:rPr>
  </w:style>
  <w:style w:type="character" w:customStyle="1" w:styleId="2Char0">
    <w:name w:val="正文文本 2 Char"/>
    <w:basedOn w:val="a3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14">
    <w:name w:val="Table Grid 1"/>
    <w:basedOn w:val="a4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eastAsia="Times New Roman" w:hAnsi="Times New Roman"/>
      <w:lang w:val="en-US" w:eastAsia="ja-JP"/>
    </w:rPr>
  </w:style>
  <w:style w:type="character" w:customStyle="1" w:styleId="ui-provider">
    <w:name w:val="ui-provider"/>
    <w:basedOn w:val="a3"/>
    <w:rsid w:val="006F3867"/>
  </w:style>
  <w:style w:type="table" w:customStyle="1" w:styleId="27">
    <w:name w:val="网格型2"/>
    <w:basedOn w:val="a4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34">
    <w:name w:val="网格型3"/>
    <w:basedOn w:val="a4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4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oposalChar">
    <w:name w:val="Proposal Char"/>
    <w:link w:val="Proposal"/>
    <w:rsid w:val="00BC7697"/>
    <w:rPr>
      <w:rFonts w:ascii="Arial" w:eastAsia="宋体" w:hAnsi="Arial"/>
      <w:b/>
      <w:bCs/>
      <w:lang w:eastAsia="zh-CN"/>
    </w:rPr>
  </w:style>
  <w:style w:type="character" w:customStyle="1" w:styleId="ObservationChar">
    <w:name w:val="Observation Char"/>
    <w:link w:val="Observation"/>
    <w:rsid w:val="00BC7697"/>
    <w:rPr>
      <w:rFonts w:ascii="Arial" w:eastAsia="宋体" w:hAnsi="Arial"/>
      <w:b/>
      <w:bCs/>
      <w:lang w:eastAsia="zh-CN"/>
    </w:rPr>
  </w:style>
  <w:style w:type="paragraph" w:customStyle="1" w:styleId="B9">
    <w:name w:val="B9"/>
    <w:basedOn w:val="B8"/>
    <w:qFormat/>
    <w:rsid w:val="00BC7697"/>
    <w:pPr>
      <w:ind w:left="2836"/>
    </w:pPr>
  </w:style>
  <w:style w:type="paragraph" w:customStyle="1" w:styleId="1st-Proposal-YJ">
    <w:name w:val="1st-Proposal-YJ"/>
    <w:basedOn w:val="a1"/>
    <w:qFormat/>
    <w:rsid w:val="00BC7697"/>
    <w:pPr>
      <w:widowControl/>
      <w:numPr>
        <w:numId w:val="20"/>
      </w:numPr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2nd-proposal-YJ">
    <w:name w:val="2nd-proposal-YJ"/>
    <w:basedOn w:val="1st-Proposal-YJ"/>
    <w:qFormat/>
    <w:rsid w:val="00BC7697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BC7697"/>
    <w:pPr>
      <w:numPr>
        <w:ilvl w:val="2"/>
      </w:numPr>
    </w:pPr>
  </w:style>
  <w:style w:type="paragraph" w:customStyle="1" w:styleId="3GPPText">
    <w:name w:val="3GPP Text"/>
    <w:basedOn w:val="a1"/>
    <w:link w:val="3GPPTextChar"/>
    <w:qFormat/>
    <w:rsid w:val="00BC7697"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rsid w:val="00BC7697"/>
    <w:rPr>
      <w:rFonts w:ascii="Times New Roman" w:eastAsia="宋体" w:hAnsi="Times New Roman"/>
      <w:sz w:val="22"/>
      <w:lang w:val="de-CH" w:eastAsia="en-US"/>
    </w:rPr>
  </w:style>
  <w:style w:type="paragraph" w:customStyle="1" w:styleId="3GPPAgreements">
    <w:name w:val="3GPP Agreements"/>
    <w:basedOn w:val="a1"/>
    <w:link w:val="3GPPAgreementsChar"/>
    <w:qFormat/>
    <w:rsid w:val="00BC7697"/>
    <w:pPr>
      <w:widowControl/>
      <w:numPr>
        <w:numId w:val="21"/>
      </w:numPr>
      <w:overflowPunct w:val="0"/>
      <w:autoSpaceDE w:val="0"/>
      <w:autoSpaceDN w:val="0"/>
      <w:adjustRightInd w:val="0"/>
      <w:spacing w:before="60" w:after="60"/>
      <w:ind w:left="284" w:hanging="284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BC7697"/>
    <w:rPr>
      <w:rFonts w:ascii="Times New Roman" w:eastAsia="宋体" w:hAnsi="Times New Roman"/>
      <w:sz w:val="22"/>
      <w:lang w:val="de-CH" w:eastAsia="zh-CN"/>
    </w:rPr>
  </w:style>
  <w:style w:type="paragraph" w:customStyle="1" w:styleId="3GPPH2">
    <w:name w:val="3GPP H2"/>
    <w:basedOn w:val="21"/>
    <w:next w:val="3GPPText"/>
    <w:link w:val="3GPPH2Char"/>
    <w:qFormat/>
    <w:rsid w:val="00BC7697"/>
    <w:pPr>
      <w:keepLines/>
      <w:numPr>
        <w:ilvl w:val="1"/>
      </w:num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textAlignment w:val="baseline"/>
    </w:pPr>
    <w:rPr>
      <w:rFonts w:eastAsia="宋体" w:cs="Times New Roman"/>
      <w:b w:val="0"/>
      <w:bCs w:val="0"/>
      <w:iCs w:val="0"/>
      <w:sz w:val="32"/>
      <w:szCs w:val="20"/>
      <w:lang w:val="en-GB" w:eastAsia="en-US"/>
    </w:rPr>
  </w:style>
  <w:style w:type="character" w:customStyle="1" w:styleId="3GPPH2Char">
    <w:name w:val="3GPP H2 Char"/>
    <w:link w:val="3GPPH2"/>
    <w:qFormat/>
    <w:rsid w:val="00BC7697"/>
    <w:rPr>
      <w:rFonts w:ascii="Arial" w:eastAsia="宋体" w:hAnsi="Arial"/>
      <w:sz w:val="32"/>
      <w:lang w:eastAsia="en-US"/>
    </w:rPr>
  </w:style>
  <w:style w:type="paragraph" w:customStyle="1" w:styleId="3GPPH1">
    <w:name w:val="3GPP H1"/>
    <w:basedOn w:val="1"/>
    <w:next w:val="3GPPText"/>
    <w:link w:val="3GPPH1Char"/>
    <w:qFormat/>
    <w:rsid w:val="00BC7697"/>
    <w:pPr>
      <w:keepLines/>
      <w:numPr>
        <w:numId w:val="19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240" w:line="240" w:lineRule="auto"/>
      <w:ind w:left="425" w:hanging="425"/>
      <w:textAlignment w:val="baseline"/>
    </w:pPr>
    <w:rPr>
      <w:rFonts w:cs="Times New Roman"/>
      <w:b w:val="0"/>
      <w:bCs w:val="0"/>
      <w:kern w:val="0"/>
      <w:sz w:val="36"/>
      <w:szCs w:val="20"/>
      <w:lang w:val="en-GB" w:eastAsia="en-US"/>
    </w:rPr>
  </w:style>
  <w:style w:type="character" w:customStyle="1" w:styleId="3GPPH1Char">
    <w:name w:val="3GPP H1 Char"/>
    <w:link w:val="3GPPH1"/>
    <w:rsid w:val="00BC7697"/>
    <w:rPr>
      <w:rFonts w:ascii="Arial" w:eastAsia="宋体" w:hAnsi="Arial"/>
      <w:sz w:val="36"/>
      <w:lang w:eastAsia="en-US"/>
    </w:rPr>
  </w:style>
  <w:style w:type="paragraph" w:customStyle="1" w:styleId="Recommend-1">
    <w:name w:val="Recommend-1"/>
    <w:basedOn w:val="a1"/>
    <w:link w:val="Recommend-1Char"/>
    <w:qFormat/>
    <w:rsid w:val="00BC7697"/>
    <w:pPr>
      <w:widowControl/>
      <w:numPr>
        <w:numId w:val="23"/>
      </w:num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character" w:customStyle="1" w:styleId="Recommend-1Char">
    <w:name w:val="Recommend-1 Char"/>
    <w:link w:val="Recommend-1"/>
    <w:rsid w:val="00BC7697"/>
    <w:rPr>
      <w:rFonts w:ascii="Times New Roman" w:eastAsia="宋体" w:hAnsi="Times New Roman"/>
      <w:lang w:val="de-CH" w:eastAsia="x-none"/>
    </w:rPr>
  </w:style>
  <w:style w:type="character" w:customStyle="1" w:styleId="TANChar">
    <w:name w:val="TAN Char"/>
    <w:link w:val="TAN"/>
    <w:locked/>
    <w:rsid w:val="00BC7697"/>
    <w:rPr>
      <w:rFonts w:ascii="Arial" w:eastAsia="Times New Roman" w:hAnsi="Arial"/>
      <w:kern w:val="2"/>
      <w:sz w:val="18"/>
      <w:lang w:val="x-none" w:eastAsia="en-US"/>
    </w:rPr>
  </w:style>
  <w:style w:type="paragraph" w:customStyle="1" w:styleId="LGTdoc">
    <w:name w:val="LGTdoc_본문"/>
    <w:basedOn w:val="a1"/>
    <w:link w:val="LGTdocChar"/>
    <w:qFormat/>
    <w:rsid w:val="00BC7697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BC7697"/>
    <w:rPr>
      <w:rFonts w:ascii="Times New Roman" w:eastAsia="Batang" w:hAnsi="Times New Roman"/>
      <w:kern w:val="2"/>
      <w:sz w:val="22"/>
      <w:szCs w:val="24"/>
      <w:lang w:eastAsia="ko-KR"/>
    </w:rPr>
  </w:style>
  <w:style w:type="paragraph" w:styleId="aff0">
    <w:name w:val="No Spacing"/>
    <w:uiPriority w:val="1"/>
    <w:qFormat/>
    <w:rsid w:val="00BC7697"/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character" w:styleId="aff1">
    <w:name w:val="Book Title"/>
    <w:basedOn w:val="a3"/>
    <w:uiPriority w:val="33"/>
    <w:qFormat/>
    <w:rsid w:val="00BC769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" w:uiPriority="99"/>
    <w:lsdException w:name="List 2" w:uiPriority="99"/>
    <w:lsdException w:name="List 3" w:uiPriority="99"/>
    <w:lsdException w:name="List 4" w:uiPriority="99"/>
    <w:lsdException w:name="List 5" w:uiPriority="99" w:qFormat="1"/>
    <w:lsdException w:name="Title" w:qFormat="1"/>
    <w:lsdException w:name="Default Paragraph Font" w:uiPriority="1"/>
    <w:lsdException w:name="Body Text" w:uiPriority="99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BC7697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de-CH" w:eastAsia="zh-CN"/>
    </w:rPr>
  </w:style>
  <w:style w:type="paragraph" w:styleId="1">
    <w:name w:val="heading 1"/>
    <w:aliases w:val="H1,h1,Heading 1 3GPP"/>
    <w:basedOn w:val="a1"/>
    <w:next w:val="a2"/>
    <w:link w:val="1Char"/>
    <w:qFormat/>
    <w:rsid w:val="00BC7697"/>
    <w:pPr>
      <w:keepNext/>
      <w:widowControl/>
      <w:spacing w:before="360" w:after="120" w:line="259" w:lineRule="auto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1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a1"/>
    <w:next w:val="a2"/>
    <w:link w:val="2Char"/>
    <w:qFormat/>
    <w:rsid w:val="00BC7697"/>
    <w:pPr>
      <w:keepNext/>
      <w:widowControl/>
      <w:spacing w:before="240" w:after="60" w:line="259" w:lineRule="auto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1">
    <w:name w:val="heading 3"/>
    <w:aliases w:val="Underrubrik2,H3,Heading 3 3GPP"/>
    <w:basedOn w:val="a1"/>
    <w:next w:val="a1"/>
    <w:link w:val="3Char"/>
    <w:unhideWhenUsed/>
    <w:qFormat/>
    <w:rsid w:val="00BC769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nhideWhenUsed/>
    <w:qFormat/>
    <w:rsid w:val="00BC769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0">
    <w:name w:val="heading 5"/>
    <w:basedOn w:val="41"/>
    <w:next w:val="a1"/>
    <w:link w:val="5Char"/>
    <w:qFormat/>
    <w:rsid w:val="00BC7697"/>
    <w:pPr>
      <w:widowControl/>
      <w:tabs>
        <w:tab w:val="num" w:pos="1080"/>
      </w:tabs>
      <w:overflowPunct w:val="0"/>
      <w:autoSpaceDE w:val="0"/>
      <w:autoSpaceDN w:val="0"/>
      <w:adjustRightInd w:val="0"/>
      <w:spacing w:before="120" w:after="120" w:line="240" w:lineRule="auto"/>
      <w:ind w:left="1008" w:hanging="1008"/>
      <w:jc w:val="left"/>
      <w:textAlignment w:val="baseline"/>
      <w:outlineLvl w:val="4"/>
    </w:pPr>
    <w:rPr>
      <w:rFonts w:ascii="Arial" w:eastAsia="宋体" w:hAnsi="Arial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1"/>
    <w:next w:val="a1"/>
    <w:link w:val="6Char"/>
    <w:uiPriority w:val="9"/>
    <w:unhideWhenUsed/>
    <w:qFormat/>
    <w:rsid w:val="00BC7697"/>
    <w:pPr>
      <w:widowControl/>
      <w:overflowPunct w:val="0"/>
      <w:autoSpaceDE w:val="0"/>
      <w:autoSpaceDN w:val="0"/>
      <w:adjustRightInd w:val="0"/>
      <w:spacing w:before="240" w:after="60"/>
      <w:ind w:left="1152" w:hanging="1152"/>
      <w:jc w:val="left"/>
      <w:outlineLvl w:val="5"/>
    </w:pPr>
    <w:rPr>
      <w:rFonts w:ascii="Calibri" w:eastAsiaTheme="majorEastAsia" w:hAnsi="Calibri" w:cstheme="majorBidi"/>
      <w:b/>
      <w:bCs/>
      <w:kern w:val="0"/>
      <w:sz w:val="22"/>
      <w:lang w:val="x-none" w:eastAsia="x-none"/>
    </w:rPr>
  </w:style>
  <w:style w:type="paragraph" w:styleId="7">
    <w:name w:val="heading 7"/>
    <w:basedOn w:val="a1"/>
    <w:next w:val="a1"/>
    <w:link w:val="7Char"/>
    <w:uiPriority w:val="9"/>
    <w:unhideWhenUsed/>
    <w:qFormat/>
    <w:rsid w:val="00BC7697"/>
    <w:pPr>
      <w:widowControl/>
      <w:overflowPunct w:val="0"/>
      <w:autoSpaceDE w:val="0"/>
      <w:autoSpaceDN w:val="0"/>
      <w:adjustRightInd w:val="0"/>
      <w:spacing w:before="240" w:after="60"/>
      <w:ind w:left="1296" w:hanging="1296"/>
      <w:jc w:val="left"/>
      <w:outlineLvl w:val="6"/>
    </w:pPr>
    <w:rPr>
      <w:rFonts w:ascii="Calibri" w:eastAsiaTheme="majorEastAsia" w:hAnsi="Calibri" w:cstheme="majorBidi"/>
      <w:kern w:val="0"/>
      <w:sz w:val="24"/>
      <w:szCs w:val="24"/>
      <w:lang w:val="x-none" w:eastAsia="x-none"/>
    </w:rPr>
  </w:style>
  <w:style w:type="paragraph" w:styleId="8">
    <w:name w:val="heading 8"/>
    <w:basedOn w:val="a1"/>
    <w:next w:val="a1"/>
    <w:link w:val="8Char"/>
    <w:uiPriority w:val="9"/>
    <w:unhideWhenUsed/>
    <w:qFormat/>
    <w:rsid w:val="00BC7697"/>
    <w:pPr>
      <w:widowControl/>
      <w:overflowPunct w:val="0"/>
      <w:autoSpaceDE w:val="0"/>
      <w:autoSpaceDN w:val="0"/>
      <w:adjustRightInd w:val="0"/>
      <w:spacing w:before="240" w:after="60"/>
      <w:ind w:left="1440" w:hanging="1440"/>
      <w:jc w:val="left"/>
      <w:outlineLvl w:val="7"/>
    </w:pPr>
    <w:rPr>
      <w:rFonts w:ascii="Calibri" w:eastAsiaTheme="majorEastAsia" w:hAnsi="Calibri" w:cstheme="majorBidi"/>
      <w:i/>
      <w:iCs/>
      <w:kern w:val="0"/>
      <w:sz w:val="24"/>
      <w:szCs w:val="24"/>
      <w:lang w:val="x-none" w:eastAsia="x-none"/>
    </w:rPr>
  </w:style>
  <w:style w:type="paragraph" w:styleId="9">
    <w:name w:val="heading 9"/>
    <w:basedOn w:val="a1"/>
    <w:next w:val="a1"/>
    <w:link w:val="9Char"/>
    <w:uiPriority w:val="9"/>
    <w:unhideWhenUsed/>
    <w:qFormat/>
    <w:rsid w:val="00BC7697"/>
    <w:pPr>
      <w:widowControl/>
      <w:overflowPunct w:val="0"/>
      <w:autoSpaceDE w:val="0"/>
      <w:autoSpaceDN w:val="0"/>
      <w:adjustRightInd w:val="0"/>
      <w:spacing w:before="240" w:after="60"/>
      <w:ind w:left="1584" w:hanging="1584"/>
      <w:jc w:val="left"/>
      <w:outlineLvl w:val="8"/>
    </w:pPr>
    <w:rPr>
      <w:rFonts w:ascii="Calibri Light" w:eastAsiaTheme="majorEastAsia" w:hAnsi="Calibri Light" w:cstheme="majorBidi"/>
      <w:kern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  <w:rsid w:val="00BC7697"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  <w:rsid w:val="00BC7697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6"/>
    <w:rsid w:val="00835AA4"/>
    <w:pPr>
      <w:keepNext/>
      <w:keepLines/>
      <w:spacing w:before="180"/>
      <w:jc w:val="center"/>
    </w:pPr>
  </w:style>
  <w:style w:type="paragraph" w:styleId="a6">
    <w:name w:val="caption"/>
    <w:aliases w:val="cap,cap Char,Caption Char1 Char,cap Char Char1,Caption Char Char1 Char,cap Char2"/>
    <w:basedOn w:val="a1"/>
    <w:next w:val="a1"/>
    <w:link w:val="Char"/>
    <w:qFormat/>
    <w:rsid w:val="00BC7697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kern w:val="0"/>
      <w:sz w:val="22"/>
      <w:lang w:val="en-GB" w:eastAsia="en-US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7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0"/>
      </w:numPr>
    </w:pPr>
  </w:style>
  <w:style w:type="paragraph" w:styleId="a">
    <w:name w:val="List Number"/>
    <w:basedOn w:val="a8"/>
    <w:rsid w:val="00835AA4"/>
    <w:pPr>
      <w:numPr>
        <w:numId w:val="9"/>
      </w:numPr>
    </w:pPr>
    <w:rPr>
      <w:lang w:eastAsia="ja-JP"/>
    </w:rPr>
  </w:style>
  <w:style w:type="paragraph" w:styleId="a8">
    <w:name w:val="List"/>
    <w:basedOn w:val="a1"/>
    <w:uiPriority w:val="99"/>
    <w:unhideWhenUsed/>
    <w:rsid w:val="00BC7697"/>
    <w:pPr>
      <w:ind w:left="283" w:hanging="283"/>
      <w:contextualSpacing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2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5"/>
      </w:numPr>
    </w:pPr>
  </w:style>
  <w:style w:type="paragraph" w:styleId="a0">
    <w:name w:val="List Bullet"/>
    <w:basedOn w:val="a8"/>
    <w:rsid w:val="00835AA4"/>
    <w:pPr>
      <w:numPr>
        <w:numId w:val="4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6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1"/>
    <w:uiPriority w:val="99"/>
    <w:unhideWhenUsed/>
    <w:rsid w:val="00BC7697"/>
    <w:pPr>
      <w:ind w:left="566" w:hanging="283"/>
      <w:contextualSpacing/>
    </w:pPr>
  </w:style>
  <w:style w:type="paragraph" w:styleId="33">
    <w:name w:val="List 3"/>
    <w:basedOn w:val="a1"/>
    <w:uiPriority w:val="99"/>
    <w:unhideWhenUsed/>
    <w:rsid w:val="00BC7697"/>
    <w:pPr>
      <w:ind w:left="849" w:hanging="283"/>
      <w:contextualSpacing/>
    </w:pPr>
  </w:style>
  <w:style w:type="paragraph" w:styleId="43">
    <w:name w:val="List 4"/>
    <w:basedOn w:val="a1"/>
    <w:uiPriority w:val="99"/>
    <w:unhideWhenUsed/>
    <w:rsid w:val="00BC7697"/>
    <w:pPr>
      <w:ind w:left="1132" w:hanging="283"/>
      <w:contextualSpacing/>
    </w:pPr>
  </w:style>
  <w:style w:type="paragraph" w:styleId="52">
    <w:name w:val="List 5"/>
    <w:basedOn w:val="a1"/>
    <w:uiPriority w:val="99"/>
    <w:unhideWhenUsed/>
    <w:rsid w:val="00BC7697"/>
    <w:pPr>
      <w:ind w:left="1415" w:hanging="283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7"/>
      </w:numPr>
    </w:pPr>
  </w:style>
  <w:style w:type="paragraph" w:styleId="5">
    <w:name w:val="List Bullet 5"/>
    <w:basedOn w:val="40"/>
    <w:rsid w:val="00835AA4"/>
    <w:pPr>
      <w:numPr>
        <w:numId w:val="8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2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3"/>
    <w:rsid w:val="00835AA4"/>
  </w:style>
  <w:style w:type="paragraph" w:styleId="a2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uiPriority w:val="99"/>
    <w:unhideWhenUsed/>
    <w:rsid w:val="00BC7697"/>
    <w:pPr>
      <w:spacing w:after="120"/>
    </w:p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BC7697"/>
    <w:rPr>
      <w:sz w:val="16"/>
      <w:szCs w:val="16"/>
    </w:rPr>
  </w:style>
  <w:style w:type="paragraph" w:styleId="af2">
    <w:name w:val="annotation text"/>
    <w:basedOn w:val="a1"/>
    <w:link w:val="Char6"/>
    <w:qFormat/>
    <w:rsid w:val="00BC7697"/>
    <w:pPr>
      <w:widowControl/>
      <w:spacing w:before="40"/>
      <w:jc w:val="left"/>
    </w:pPr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,h1 Char,Heading 1 3GPP Char"/>
    <w:basedOn w:val="a3"/>
    <w:link w:val="1"/>
    <w:qFormat/>
    <w:rsid w:val="00BC7697"/>
    <w:rPr>
      <w:rFonts w:ascii="Arial" w:eastAsia="宋体" w:hAnsi="Arial" w:cs="Arial"/>
      <w:b/>
      <w:bCs/>
      <w:kern w:val="32"/>
      <w:sz w:val="28"/>
      <w:szCs w:val="32"/>
      <w:lang w:val="de-CH" w:eastAsia="zh-CN"/>
    </w:rPr>
  </w:style>
  <w:style w:type="paragraph" w:customStyle="1" w:styleId="B10">
    <w:name w:val="B1"/>
    <w:basedOn w:val="a8"/>
    <w:link w:val="B1Char1"/>
    <w:qFormat/>
    <w:rsid w:val="00BC7697"/>
    <w:pPr>
      <w:widowControl/>
      <w:spacing w:after="180"/>
      <w:ind w:left="568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4"/>
    <w:link w:val="B2Char"/>
    <w:qFormat/>
    <w:rsid w:val="00BC7697"/>
    <w:pPr>
      <w:widowControl/>
      <w:spacing w:after="180"/>
      <w:ind w:left="851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3"/>
    <w:link w:val="B3Char2"/>
    <w:qFormat/>
    <w:rsid w:val="00BC7697"/>
    <w:pPr>
      <w:widowControl/>
      <w:spacing w:after="180"/>
      <w:ind w:left="1135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3"/>
    <w:link w:val="B4Char"/>
    <w:qFormat/>
    <w:rsid w:val="00BC7697"/>
    <w:pPr>
      <w:widowControl/>
      <w:spacing w:after="180"/>
      <w:ind w:left="1418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Proposal">
    <w:name w:val="Proposal"/>
    <w:basedOn w:val="a1"/>
    <w:link w:val="ProposalChar"/>
    <w:qFormat/>
    <w:rsid w:val="00BC7697"/>
    <w:pPr>
      <w:widowControl/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3"/>
    <w:link w:val="a2"/>
    <w:uiPriority w:val="99"/>
    <w:rsid w:val="00BC7697"/>
    <w:rPr>
      <w:rFonts w:asciiTheme="minorHAnsi" w:hAnsiTheme="minorHAnsi" w:cstheme="minorBidi"/>
      <w:kern w:val="2"/>
      <w:sz w:val="21"/>
      <w:szCs w:val="22"/>
      <w:lang w:val="de-CH" w:eastAsia="zh-CN"/>
    </w:rPr>
  </w:style>
  <w:style w:type="paragraph" w:customStyle="1" w:styleId="B5">
    <w:name w:val="B5"/>
    <w:basedOn w:val="52"/>
    <w:link w:val="B5Char"/>
    <w:qFormat/>
    <w:rsid w:val="00BC7697"/>
    <w:pPr>
      <w:widowControl/>
      <w:spacing w:after="180" w:line="259" w:lineRule="auto"/>
      <w:ind w:left="1702" w:hanging="284"/>
      <w:contextualSpacing w:val="0"/>
      <w:jc w:val="left"/>
    </w:pPr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BC7697"/>
    <w:pPr>
      <w:keepNext/>
      <w:keepLines/>
      <w:widowControl/>
      <w:jc w:val="left"/>
    </w:pPr>
    <w:rPr>
      <w:rFonts w:ascii="Arial" w:eastAsia="宋体" w:hAnsi="Arial" w:cs="Arial"/>
      <w:sz w:val="18"/>
      <w:lang w:val="en-GB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a1"/>
    <w:link w:val="TAHCar"/>
    <w:qFormat/>
    <w:rsid w:val="00BC7697"/>
    <w:pPr>
      <w:keepNext/>
      <w:keepLines/>
      <w:widowControl/>
      <w:numPr>
        <w:ilvl w:val="3"/>
        <w:numId w:val="22"/>
      </w:numPr>
      <w:jc w:val="center"/>
    </w:pPr>
    <w:rPr>
      <w:rFonts w:ascii="Arial" w:eastAsia="MS Mincho" w:hAnsi="Arial" w:cs="Arial"/>
      <w:b/>
      <w:sz w:val="18"/>
      <w:lang w:val="en-GB" w:eastAsia="x-none"/>
    </w:rPr>
  </w:style>
  <w:style w:type="paragraph" w:customStyle="1" w:styleId="TAN">
    <w:name w:val="TAN"/>
    <w:basedOn w:val="TAL"/>
    <w:link w:val="TANChar"/>
    <w:qFormat/>
    <w:rsid w:val="00BC7697"/>
    <w:pPr>
      <w:ind w:left="851" w:hanging="851"/>
    </w:pPr>
    <w:rPr>
      <w:rFonts w:eastAsia="Times New Roman" w:cs="Times New Roman"/>
      <w:szCs w:val="20"/>
      <w:lang w:val="x-none" w:eastAsia="en-US"/>
    </w:r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BC7697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link w:val="ObservationChar"/>
    <w:qFormat/>
    <w:rsid w:val="00BC7697"/>
    <w:pPr>
      <w:tabs>
        <w:tab w:val="left" w:pos="1304"/>
      </w:tabs>
    </w:pPr>
  </w:style>
  <w:style w:type="paragraph" w:styleId="af4">
    <w:name w:val="table of figures"/>
    <w:basedOn w:val="a2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BC7697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BC7697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BC7697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BC7697"/>
    <w:rPr>
      <w:rFonts w:ascii="Times New Roman" w:hAnsi="Times New Roman"/>
      <w:lang w:eastAsia="en-US"/>
    </w:rPr>
  </w:style>
  <w:style w:type="character" w:customStyle="1" w:styleId="B5Char">
    <w:name w:val="B5 Char"/>
    <w:link w:val="B5"/>
    <w:qFormat/>
    <w:rsid w:val="00BC7697"/>
    <w:rPr>
      <w:rFonts w:ascii="Times New Roman" w:eastAsia="Yu Mincho" w:hAnsi="Times New Roman"/>
      <w:lang w:eastAsia="en-US"/>
    </w:rPr>
  </w:style>
  <w:style w:type="paragraph" w:customStyle="1" w:styleId="B6">
    <w:name w:val="B6"/>
    <w:basedOn w:val="B5"/>
    <w:link w:val="B6Char"/>
    <w:qFormat/>
    <w:rsid w:val="00BC7697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sid w:val="00BC7697"/>
    <w:rPr>
      <w:rFonts w:ascii="Times New Roman" w:eastAsia="MS Mincho" w:hAnsi="Times New Roman"/>
      <w:lang w:val="zh-CN" w:eastAsia="zh-CN"/>
    </w:rPr>
  </w:style>
  <w:style w:type="paragraph" w:customStyle="1" w:styleId="B7">
    <w:name w:val="B7"/>
    <w:basedOn w:val="B6"/>
    <w:link w:val="B7Char"/>
    <w:qFormat/>
    <w:rsid w:val="00BC7697"/>
    <w:pPr>
      <w:ind w:left="2269"/>
    </w:pPr>
  </w:style>
  <w:style w:type="character" w:customStyle="1" w:styleId="B7Char">
    <w:name w:val="B7 Char"/>
    <w:link w:val="B7"/>
    <w:qFormat/>
    <w:rsid w:val="00BC7697"/>
    <w:rPr>
      <w:rFonts w:ascii="Times New Roman" w:eastAsia="MS Mincho" w:hAnsi="Times New Roman"/>
      <w:lang w:val="zh-CN" w:eastAsia="zh-CN"/>
    </w:rPr>
  </w:style>
  <w:style w:type="paragraph" w:customStyle="1" w:styleId="B8">
    <w:name w:val="B8"/>
    <w:basedOn w:val="B7"/>
    <w:link w:val="B8Char"/>
    <w:qFormat/>
    <w:rsid w:val="00BC7697"/>
    <w:pPr>
      <w:ind w:left="2552"/>
    </w:pPr>
    <w:rPr>
      <w:rFonts w:eastAsia="Times New Roman"/>
      <w:lang w:val="en-US" w:eastAsia="ja-JP"/>
    </w:r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basedOn w:val="a3"/>
    <w:link w:val="af2"/>
    <w:qFormat/>
    <w:rsid w:val="00BC7697"/>
    <w:rPr>
      <w:rFonts w:ascii="Arial" w:eastAsia="MS Mincho" w:hAnsi="Arial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BC7697"/>
    <w:pPr>
      <w:spacing w:after="120" w:line="259" w:lineRule="auto"/>
    </w:pPr>
    <w:rPr>
      <w:rFonts w:ascii="Arial" w:eastAsia="Yu Mincho" w:hAnsi="Arial"/>
      <w:lang w:eastAsia="en-US"/>
    </w:rPr>
  </w:style>
  <w:style w:type="character" w:customStyle="1" w:styleId="CRCoverPageZchn">
    <w:name w:val="CR Cover Page Zchn"/>
    <w:link w:val="CRCoverPage"/>
    <w:qFormat/>
    <w:rsid w:val="00BC7697"/>
    <w:rPr>
      <w:rFonts w:ascii="Arial" w:eastAsia="Yu Mincho" w:hAnsi="Arial"/>
      <w:lang w:eastAsia="en-US"/>
    </w:rPr>
  </w:style>
  <w:style w:type="paragraph" w:customStyle="1" w:styleId="Doc-text2">
    <w:name w:val="Doc-text2"/>
    <w:basedOn w:val="a1"/>
    <w:link w:val="Doc-text2Char"/>
    <w:qFormat/>
    <w:rsid w:val="00BC7697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locked/>
    <w:rsid w:val="00BC7697"/>
    <w:rPr>
      <w:rFonts w:ascii="Arial" w:eastAsia="MS Mincho" w:hAnsi="Arial"/>
      <w:szCs w:val="24"/>
    </w:rPr>
  </w:style>
  <w:style w:type="character" w:customStyle="1" w:styleId="Char0">
    <w:name w:val="文档结构图 Char"/>
    <w:link w:val="a7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BC7697"/>
    <w:pPr>
      <w:keepLines/>
      <w:widowControl/>
      <w:spacing w:after="180"/>
      <w:ind w:left="1135" w:hanging="851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835AA4"/>
    <w:rPr>
      <w:rFonts w:ascii="Times New Roman" w:eastAsia="宋体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3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aliases w:val="H2 Char,h2 Char,DO NOT USE_h2 Char,h21 Char,Heading 2 3GPP Char,Head2A Char,2 Char,Head 2 Char,l2 Char,TitreProp Char,UNDERRUBRIK 1-2 Char,Header 2 Char,ITT t2 Char,PA Major Section Char,Livello 2 Char,R2 Char,H21 Char,Heading 2 Hidden Char"/>
    <w:basedOn w:val="a3"/>
    <w:link w:val="21"/>
    <w:qFormat/>
    <w:rsid w:val="00BC7697"/>
    <w:rPr>
      <w:rFonts w:ascii="Arial" w:eastAsia="MS Mincho" w:hAnsi="Arial" w:cs="Arial"/>
      <w:b/>
      <w:bCs/>
      <w:iCs/>
      <w:szCs w:val="28"/>
      <w:lang w:val="de-CH" w:eastAsia="zh-CN"/>
    </w:rPr>
  </w:style>
  <w:style w:type="character" w:customStyle="1" w:styleId="3Char">
    <w:name w:val="标题 3 Char"/>
    <w:aliases w:val="Underrubrik2 Char,H3 Char,Heading 3 3GPP Char"/>
    <w:basedOn w:val="a3"/>
    <w:link w:val="31"/>
    <w:rsid w:val="00BC7697"/>
    <w:rPr>
      <w:rFonts w:asciiTheme="minorHAnsi" w:hAnsiTheme="minorHAnsi" w:cstheme="minorBidi"/>
      <w:b/>
      <w:bCs/>
      <w:kern w:val="2"/>
      <w:sz w:val="32"/>
      <w:szCs w:val="32"/>
      <w:lang w:val="de-CH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1"/>
    <w:rsid w:val="00BC7697"/>
    <w:rPr>
      <w:rFonts w:asciiTheme="majorHAnsi" w:eastAsiaTheme="majorEastAsia" w:hAnsiTheme="majorHAnsi" w:cstheme="majorBidi"/>
      <w:b/>
      <w:bCs/>
      <w:kern w:val="2"/>
      <w:sz w:val="28"/>
      <w:szCs w:val="28"/>
      <w:lang w:val="de-CH" w:eastAsia="zh-CN"/>
    </w:rPr>
  </w:style>
  <w:style w:type="character" w:customStyle="1" w:styleId="5Char">
    <w:name w:val="标题 5 Char"/>
    <w:basedOn w:val="a3"/>
    <w:link w:val="50"/>
    <w:rsid w:val="00BC7697"/>
    <w:rPr>
      <w:rFonts w:ascii="Arial" w:eastAsia="宋体" w:hAnsi="Arial" w:cstheme="majorBidi"/>
      <w:sz w:val="22"/>
      <w:lang w:eastAsia="en-US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3"/>
    <w:link w:val="6"/>
    <w:uiPriority w:val="9"/>
    <w:rsid w:val="00BC7697"/>
    <w:rPr>
      <w:rFonts w:ascii="Calibri" w:eastAsiaTheme="majorEastAsia" w:hAnsi="Calibri" w:cstheme="majorBidi"/>
      <w:b/>
      <w:bCs/>
      <w:sz w:val="22"/>
      <w:szCs w:val="22"/>
      <w:lang w:val="x-none" w:eastAsia="x-none"/>
    </w:rPr>
  </w:style>
  <w:style w:type="character" w:customStyle="1" w:styleId="7Char">
    <w:name w:val="标题 7 Char"/>
    <w:basedOn w:val="a3"/>
    <w:link w:val="7"/>
    <w:uiPriority w:val="9"/>
    <w:rsid w:val="00BC7697"/>
    <w:rPr>
      <w:rFonts w:ascii="Calibri" w:eastAsiaTheme="majorEastAsia" w:hAnsi="Calibri" w:cstheme="majorBidi"/>
      <w:sz w:val="24"/>
      <w:szCs w:val="24"/>
      <w:lang w:val="x-none" w:eastAsia="x-none"/>
    </w:rPr>
  </w:style>
  <w:style w:type="character" w:customStyle="1" w:styleId="8Char">
    <w:name w:val="标题 8 Char"/>
    <w:basedOn w:val="a3"/>
    <w:link w:val="8"/>
    <w:uiPriority w:val="9"/>
    <w:rsid w:val="00BC7697"/>
    <w:rPr>
      <w:rFonts w:ascii="Calibri" w:eastAsiaTheme="majorEastAsia" w:hAnsi="Calibri" w:cstheme="majorBidi"/>
      <w:i/>
      <w:iCs/>
      <w:sz w:val="24"/>
      <w:szCs w:val="24"/>
      <w:lang w:val="x-none" w:eastAsia="x-none"/>
    </w:rPr>
  </w:style>
  <w:style w:type="character" w:customStyle="1" w:styleId="9Char">
    <w:name w:val="标题 9 Char"/>
    <w:basedOn w:val="a3"/>
    <w:link w:val="9"/>
    <w:uiPriority w:val="9"/>
    <w:rsid w:val="00BC7697"/>
    <w:rPr>
      <w:rFonts w:ascii="Calibri Light" w:eastAsiaTheme="majorEastAsia" w:hAnsi="Calibri Light" w:cstheme="majorBidi"/>
      <w:sz w:val="22"/>
      <w:szCs w:val="22"/>
      <w:lang w:val="x-none" w:eastAsia="x-none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,—ñ弌’i"/>
    <w:basedOn w:val="a1"/>
    <w:link w:val="Char8"/>
    <w:uiPriority w:val="34"/>
    <w:qFormat/>
    <w:rsid w:val="00BC7697"/>
    <w:pPr>
      <w:widowControl/>
      <w:spacing w:after="180"/>
      <w:ind w:firstLineChars="200" w:firstLine="420"/>
      <w:jc w:val="left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BC7697"/>
    <w:rPr>
      <w:rFonts w:ascii="inherit" w:eastAsia="Calibri Light" w:hAnsi="inherit" w:cs="inherit"/>
      <w:color w:val="0000FF"/>
      <w:kern w:val="2"/>
      <w:sz w:val="22"/>
      <w:lang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BC76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835AA4"/>
    <w:rPr>
      <w:rFonts w:ascii="Courier New" w:eastAsia="宋体" w:hAnsi="Courier New"/>
      <w:noProof/>
      <w:sz w:val="16"/>
      <w:lang w:eastAsia="en-US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4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BC7697"/>
    <w:rPr>
      <w:rFonts w:ascii="Arial" w:eastAsia="宋体" w:hAnsi="Arial" w:cs="Arial"/>
      <w:kern w:val="2"/>
      <w:sz w:val="18"/>
      <w:szCs w:val="22"/>
      <w:lang w:eastAsia="x-none"/>
    </w:rPr>
  </w:style>
  <w:style w:type="character" w:customStyle="1" w:styleId="TAHCar">
    <w:name w:val="TAH Car"/>
    <w:link w:val="TAH"/>
    <w:qFormat/>
    <w:locked/>
    <w:rsid w:val="00BC7697"/>
    <w:rPr>
      <w:rFonts w:ascii="Arial" w:eastAsia="MS Mincho" w:hAnsi="Arial" w:cs="Arial"/>
      <w:b/>
      <w:kern w:val="2"/>
      <w:sz w:val="18"/>
      <w:szCs w:val="22"/>
      <w:lang w:eastAsia="x-none"/>
    </w:rPr>
  </w:style>
  <w:style w:type="character" w:customStyle="1" w:styleId="THChar">
    <w:name w:val="TH Char"/>
    <w:link w:val="TH"/>
    <w:qFormat/>
    <w:rsid w:val="00BC7697"/>
    <w:rPr>
      <w:rFonts w:ascii="Arial" w:hAnsi="Arial" w:cs="Arial"/>
      <w:b/>
      <w:kern w:val="2"/>
      <w:sz w:val="21"/>
      <w:szCs w:val="22"/>
      <w:lang w:eastAsia="zh-CN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2"/>
      </w:numPr>
    </w:pPr>
  </w:style>
  <w:style w:type="character" w:customStyle="1" w:styleId="UnresolvedMention">
    <w:name w:val="Unresolved Mention"/>
    <w:basedOn w:val="a3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2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3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1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</w:style>
  <w:style w:type="character" w:customStyle="1" w:styleId="CommentsChar">
    <w:name w:val="Comments Char"/>
    <w:basedOn w:val="a3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BC7697"/>
    <w:rPr>
      <w:lang w:val="en-GB" w:eastAsia="en-US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3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4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qFormat/>
    <w:rsid w:val="00BC7697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493118"/>
      <w:kern w:val="0"/>
      <w:sz w:val="18"/>
      <w:szCs w:val="18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4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basedOn w:val="a3"/>
    <w:link w:val="a6"/>
    <w:qFormat/>
    <w:rsid w:val="00BC7697"/>
    <w:rPr>
      <w:rFonts w:asciiTheme="minorHAnsi" w:hAnsiTheme="minorHAnsi" w:cstheme="minorBidi"/>
      <w:sz w:val="22"/>
      <w:szCs w:val="22"/>
      <w:lang w:eastAsia="en-US"/>
    </w:rPr>
  </w:style>
  <w:style w:type="paragraph" w:customStyle="1" w:styleId="Doc-title">
    <w:name w:val="Doc-title"/>
    <w:basedOn w:val="a1"/>
    <w:next w:val="a1"/>
    <w:link w:val="Doc-titleChar"/>
    <w:qFormat/>
    <w:rsid w:val="00BC7697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C7697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5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apple-converted-space">
    <w:name w:val="apple-converted-space"/>
    <w:basedOn w:val="a3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sz w:val="24"/>
      <w:szCs w:val="20"/>
      <w:lang w:val="en-GB" w:eastAsia="en-US"/>
    </w:rPr>
  </w:style>
  <w:style w:type="character" w:customStyle="1" w:styleId="2Char0">
    <w:name w:val="正文文本 2 Char"/>
    <w:basedOn w:val="a3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14">
    <w:name w:val="Table Grid 1"/>
    <w:basedOn w:val="a4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eastAsia="Times New Roman" w:hAnsi="Times New Roman"/>
      <w:lang w:val="en-US" w:eastAsia="ja-JP"/>
    </w:rPr>
  </w:style>
  <w:style w:type="character" w:customStyle="1" w:styleId="ui-provider">
    <w:name w:val="ui-provider"/>
    <w:basedOn w:val="a3"/>
    <w:rsid w:val="006F3867"/>
  </w:style>
  <w:style w:type="table" w:customStyle="1" w:styleId="27">
    <w:name w:val="网格型2"/>
    <w:basedOn w:val="a4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34">
    <w:name w:val="网格型3"/>
    <w:basedOn w:val="a4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4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oposalChar">
    <w:name w:val="Proposal Char"/>
    <w:link w:val="Proposal"/>
    <w:rsid w:val="00BC7697"/>
    <w:rPr>
      <w:rFonts w:ascii="Arial" w:eastAsia="宋体" w:hAnsi="Arial"/>
      <w:b/>
      <w:bCs/>
      <w:lang w:eastAsia="zh-CN"/>
    </w:rPr>
  </w:style>
  <w:style w:type="character" w:customStyle="1" w:styleId="ObservationChar">
    <w:name w:val="Observation Char"/>
    <w:link w:val="Observation"/>
    <w:rsid w:val="00BC7697"/>
    <w:rPr>
      <w:rFonts w:ascii="Arial" w:eastAsia="宋体" w:hAnsi="Arial"/>
      <w:b/>
      <w:bCs/>
      <w:lang w:eastAsia="zh-CN"/>
    </w:rPr>
  </w:style>
  <w:style w:type="paragraph" w:customStyle="1" w:styleId="B9">
    <w:name w:val="B9"/>
    <w:basedOn w:val="B8"/>
    <w:qFormat/>
    <w:rsid w:val="00BC7697"/>
    <w:pPr>
      <w:ind w:left="2836"/>
    </w:pPr>
  </w:style>
  <w:style w:type="paragraph" w:customStyle="1" w:styleId="1st-Proposal-YJ">
    <w:name w:val="1st-Proposal-YJ"/>
    <w:basedOn w:val="a1"/>
    <w:qFormat/>
    <w:rsid w:val="00BC7697"/>
    <w:pPr>
      <w:widowControl/>
      <w:numPr>
        <w:numId w:val="20"/>
      </w:numPr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2nd-proposal-YJ">
    <w:name w:val="2nd-proposal-YJ"/>
    <w:basedOn w:val="1st-Proposal-YJ"/>
    <w:qFormat/>
    <w:rsid w:val="00BC7697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BC7697"/>
    <w:pPr>
      <w:numPr>
        <w:ilvl w:val="2"/>
      </w:numPr>
    </w:pPr>
  </w:style>
  <w:style w:type="paragraph" w:customStyle="1" w:styleId="3GPPText">
    <w:name w:val="3GPP Text"/>
    <w:basedOn w:val="a1"/>
    <w:link w:val="3GPPTextChar"/>
    <w:qFormat/>
    <w:rsid w:val="00BC7697"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rsid w:val="00BC7697"/>
    <w:rPr>
      <w:rFonts w:ascii="Times New Roman" w:eastAsia="宋体" w:hAnsi="Times New Roman"/>
      <w:sz w:val="22"/>
      <w:lang w:val="de-CH" w:eastAsia="en-US"/>
    </w:rPr>
  </w:style>
  <w:style w:type="paragraph" w:customStyle="1" w:styleId="3GPPAgreements">
    <w:name w:val="3GPP Agreements"/>
    <w:basedOn w:val="a1"/>
    <w:link w:val="3GPPAgreementsChar"/>
    <w:qFormat/>
    <w:rsid w:val="00BC7697"/>
    <w:pPr>
      <w:widowControl/>
      <w:numPr>
        <w:numId w:val="21"/>
      </w:numPr>
      <w:overflowPunct w:val="0"/>
      <w:autoSpaceDE w:val="0"/>
      <w:autoSpaceDN w:val="0"/>
      <w:adjustRightInd w:val="0"/>
      <w:spacing w:before="60" w:after="60"/>
      <w:ind w:left="284" w:hanging="284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BC7697"/>
    <w:rPr>
      <w:rFonts w:ascii="Times New Roman" w:eastAsia="宋体" w:hAnsi="Times New Roman"/>
      <w:sz w:val="22"/>
      <w:lang w:val="de-CH" w:eastAsia="zh-CN"/>
    </w:rPr>
  </w:style>
  <w:style w:type="paragraph" w:customStyle="1" w:styleId="3GPPH2">
    <w:name w:val="3GPP H2"/>
    <w:basedOn w:val="21"/>
    <w:next w:val="3GPPText"/>
    <w:link w:val="3GPPH2Char"/>
    <w:qFormat/>
    <w:rsid w:val="00BC7697"/>
    <w:pPr>
      <w:keepLines/>
      <w:numPr>
        <w:ilvl w:val="1"/>
      </w:num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textAlignment w:val="baseline"/>
    </w:pPr>
    <w:rPr>
      <w:rFonts w:eastAsia="宋体" w:cs="Times New Roman"/>
      <w:b w:val="0"/>
      <w:bCs w:val="0"/>
      <w:iCs w:val="0"/>
      <w:sz w:val="32"/>
      <w:szCs w:val="20"/>
      <w:lang w:val="en-GB" w:eastAsia="en-US"/>
    </w:rPr>
  </w:style>
  <w:style w:type="character" w:customStyle="1" w:styleId="3GPPH2Char">
    <w:name w:val="3GPP H2 Char"/>
    <w:link w:val="3GPPH2"/>
    <w:qFormat/>
    <w:rsid w:val="00BC7697"/>
    <w:rPr>
      <w:rFonts w:ascii="Arial" w:eastAsia="宋体" w:hAnsi="Arial"/>
      <w:sz w:val="32"/>
      <w:lang w:eastAsia="en-US"/>
    </w:rPr>
  </w:style>
  <w:style w:type="paragraph" w:customStyle="1" w:styleId="3GPPH1">
    <w:name w:val="3GPP H1"/>
    <w:basedOn w:val="1"/>
    <w:next w:val="3GPPText"/>
    <w:link w:val="3GPPH1Char"/>
    <w:qFormat/>
    <w:rsid w:val="00BC7697"/>
    <w:pPr>
      <w:keepLines/>
      <w:numPr>
        <w:numId w:val="19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240" w:line="240" w:lineRule="auto"/>
      <w:ind w:left="425" w:hanging="425"/>
      <w:textAlignment w:val="baseline"/>
    </w:pPr>
    <w:rPr>
      <w:rFonts w:cs="Times New Roman"/>
      <w:b w:val="0"/>
      <w:bCs w:val="0"/>
      <w:kern w:val="0"/>
      <w:sz w:val="36"/>
      <w:szCs w:val="20"/>
      <w:lang w:val="en-GB" w:eastAsia="en-US"/>
    </w:rPr>
  </w:style>
  <w:style w:type="character" w:customStyle="1" w:styleId="3GPPH1Char">
    <w:name w:val="3GPP H1 Char"/>
    <w:link w:val="3GPPH1"/>
    <w:rsid w:val="00BC7697"/>
    <w:rPr>
      <w:rFonts w:ascii="Arial" w:eastAsia="宋体" w:hAnsi="Arial"/>
      <w:sz w:val="36"/>
      <w:lang w:eastAsia="en-US"/>
    </w:rPr>
  </w:style>
  <w:style w:type="paragraph" w:customStyle="1" w:styleId="Recommend-1">
    <w:name w:val="Recommend-1"/>
    <w:basedOn w:val="a1"/>
    <w:link w:val="Recommend-1Char"/>
    <w:qFormat/>
    <w:rsid w:val="00BC7697"/>
    <w:pPr>
      <w:widowControl/>
      <w:numPr>
        <w:numId w:val="23"/>
      </w:num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character" w:customStyle="1" w:styleId="Recommend-1Char">
    <w:name w:val="Recommend-1 Char"/>
    <w:link w:val="Recommend-1"/>
    <w:rsid w:val="00BC7697"/>
    <w:rPr>
      <w:rFonts w:ascii="Times New Roman" w:eastAsia="宋体" w:hAnsi="Times New Roman"/>
      <w:lang w:val="de-CH" w:eastAsia="x-none"/>
    </w:rPr>
  </w:style>
  <w:style w:type="character" w:customStyle="1" w:styleId="TANChar">
    <w:name w:val="TAN Char"/>
    <w:link w:val="TAN"/>
    <w:locked/>
    <w:rsid w:val="00BC7697"/>
    <w:rPr>
      <w:rFonts w:ascii="Arial" w:eastAsia="Times New Roman" w:hAnsi="Arial"/>
      <w:kern w:val="2"/>
      <w:sz w:val="18"/>
      <w:lang w:val="x-none" w:eastAsia="en-US"/>
    </w:rPr>
  </w:style>
  <w:style w:type="paragraph" w:customStyle="1" w:styleId="LGTdoc">
    <w:name w:val="LGTdoc_본문"/>
    <w:basedOn w:val="a1"/>
    <w:link w:val="LGTdocChar"/>
    <w:qFormat/>
    <w:rsid w:val="00BC7697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BC7697"/>
    <w:rPr>
      <w:rFonts w:ascii="Times New Roman" w:eastAsia="Batang" w:hAnsi="Times New Roman"/>
      <w:kern w:val="2"/>
      <w:sz w:val="22"/>
      <w:szCs w:val="24"/>
      <w:lang w:eastAsia="ko-KR"/>
    </w:rPr>
  </w:style>
  <w:style w:type="paragraph" w:styleId="aff0">
    <w:name w:val="No Spacing"/>
    <w:uiPriority w:val="1"/>
    <w:qFormat/>
    <w:rsid w:val="00BC7697"/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character" w:styleId="aff1">
    <w:name w:val="Book Title"/>
    <w:basedOn w:val="a3"/>
    <w:uiPriority w:val="33"/>
    <w:qFormat/>
    <w:rsid w:val="00BC769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3079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92630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103450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40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9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5DEF27-3B54-4DB6-809D-96415C95E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4</Pages>
  <Words>1780</Words>
  <Characters>10150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11907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subject/>
  <dc:creator>CATT (Xiao)</dc:creator>
  <cp:keywords>3GPP; CATT; TDoc</cp:keywords>
  <dc:description/>
  <cp:lastModifiedBy>CATT</cp:lastModifiedBy>
  <cp:revision>103</cp:revision>
  <cp:lastPrinted>2008-01-31T07:09:00Z</cp:lastPrinted>
  <dcterms:created xsi:type="dcterms:W3CDTF">2024-04-03T10:07:00Z</dcterms:created>
  <dcterms:modified xsi:type="dcterms:W3CDTF">2024-05-10T08:15:00Z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